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22C" w:rsidRPr="00621B07" w:rsidRDefault="00261268" w:rsidP="00261268">
      <w:pPr>
        <w:jc w:val="center"/>
        <w:rPr>
          <w:rFonts w:ascii="Times New Roman" w:hAnsi="Times New Roman" w:cs="Times New Roman"/>
          <w:b/>
          <w:sz w:val="28"/>
          <w:szCs w:val="28"/>
        </w:rPr>
      </w:pPr>
      <w:r w:rsidRPr="00621B07">
        <w:rPr>
          <w:rFonts w:ascii="Times New Roman" w:hAnsi="Times New Roman" w:cs="Times New Roman"/>
          <w:b/>
          <w:sz w:val="28"/>
          <w:szCs w:val="28"/>
        </w:rPr>
        <w:t>綜合家居照顧服務</w:t>
      </w:r>
      <w:r w:rsidRPr="00621B07">
        <w:rPr>
          <w:rFonts w:ascii="Times New Roman" w:hAnsi="Times New Roman" w:cs="Times New Roman"/>
          <w:b/>
          <w:sz w:val="28"/>
          <w:szCs w:val="28"/>
        </w:rPr>
        <w:t>(</w:t>
      </w:r>
      <w:r w:rsidRPr="00621B07">
        <w:rPr>
          <w:rFonts w:ascii="Times New Roman" w:hAnsi="Times New Roman" w:cs="Times New Roman"/>
          <w:b/>
          <w:sz w:val="28"/>
          <w:szCs w:val="28"/>
          <w:lang w:eastAsia="zh-HK"/>
        </w:rPr>
        <w:t>普通</w:t>
      </w:r>
      <w:r w:rsidRPr="00621B07">
        <w:rPr>
          <w:rFonts w:ascii="Times New Roman" w:hAnsi="Times New Roman" w:cs="Times New Roman"/>
          <w:b/>
          <w:sz w:val="28"/>
          <w:szCs w:val="28"/>
        </w:rPr>
        <w:t>個案</w:t>
      </w:r>
      <w:r w:rsidRPr="00621B07">
        <w:rPr>
          <w:rFonts w:ascii="Times New Roman" w:hAnsi="Times New Roman" w:cs="Times New Roman"/>
          <w:b/>
          <w:sz w:val="28"/>
          <w:szCs w:val="28"/>
        </w:rPr>
        <w:t>)</w:t>
      </w:r>
    </w:p>
    <w:p w:rsidR="00261268" w:rsidRPr="00621B07" w:rsidRDefault="00261268" w:rsidP="00261268">
      <w:pPr>
        <w:jc w:val="center"/>
        <w:rPr>
          <w:rFonts w:ascii="Times New Roman" w:hAnsi="Times New Roman" w:cs="Times New Roman"/>
          <w:b/>
          <w:sz w:val="28"/>
          <w:szCs w:val="28"/>
        </w:rPr>
      </w:pPr>
    </w:p>
    <w:p w:rsidR="00261268" w:rsidRPr="00621B07" w:rsidRDefault="00261268" w:rsidP="00261268">
      <w:pPr>
        <w:tabs>
          <w:tab w:val="left" w:pos="360"/>
        </w:tabs>
        <w:spacing w:line="0" w:lineRule="atLeast"/>
        <w:jc w:val="both"/>
        <w:rPr>
          <w:rFonts w:ascii="Times New Roman" w:hAnsi="Times New Roman" w:cs="Times New Roman"/>
          <w:sz w:val="26"/>
          <w:szCs w:val="26"/>
          <w:lang w:eastAsia="zh-HK"/>
        </w:rPr>
      </w:pPr>
      <w:r w:rsidRPr="00621B07">
        <w:rPr>
          <w:rFonts w:ascii="Times New Roman" w:hAnsi="Times New Roman" w:cs="Times New Roman"/>
          <w:sz w:val="26"/>
          <w:szCs w:val="26"/>
          <w:lang w:eastAsia="zh-HK"/>
        </w:rPr>
        <w:t>綜合家居照顧服務</w:t>
      </w:r>
      <w:r w:rsidR="0051088C">
        <w:rPr>
          <w:rFonts w:ascii="Times New Roman" w:hAnsi="Times New Roman" w:cs="Times New Roman"/>
          <w:sz w:val="26"/>
          <w:szCs w:val="26"/>
          <w:lang w:eastAsia="zh-HK"/>
        </w:rPr>
        <w:t>(</w:t>
      </w:r>
      <w:r w:rsidR="0051088C">
        <w:rPr>
          <w:rFonts w:ascii="Times New Roman" w:hAnsi="Times New Roman" w:cs="Times New Roman" w:hint="eastAsia"/>
          <w:sz w:val="26"/>
          <w:szCs w:val="26"/>
          <w:lang w:eastAsia="zh-HK"/>
        </w:rPr>
        <w:t>普通個案</w:t>
      </w:r>
      <w:r w:rsidR="0051088C">
        <w:rPr>
          <w:rFonts w:ascii="Times New Roman" w:hAnsi="Times New Roman" w:cs="Times New Roman" w:hint="eastAsia"/>
          <w:sz w:val="26"/>
          <w:szCs w:val="26"/>
          <w:lang w:eastAsia="zh-HK"/>
        </w:rPr>
        <w:t>)</w:t>
      </w:r>
      <w:r w:rsidRPr="00621B07">
        <w:rPr>
          <w:rFonts w:ascii="Times New Roman" w:hAnsi="Times New Roman" w:cs="Times New Roman"/>
          <w:sz w:val="26"/>
          <w:szCs w:val="26"/>
          <w:lang w:eastAsia="zh-HK"/>
        </w:rPr>
        <w:t>為居於</w:t>
      </w:r>
      <w:r w:rsidRPr="00621B07">
        <w:rPr>
          <w:rFonts w:ascii="Times New Roman" w:hAnsi="Times New Roman" w:cs="Times New Roman"/>
          <w:sz w:val="26"/>
          <w:szCs w:val="26"/>
        </w:rPr>
        <w:t>社區</w:t>
      </w:r>
      <w:r w:rsidRPr="00621B07">
        <w:rPr>
          <w:rFonts w:ascii="Times New Roman" w:hAnsi="Times New Roman" w:cs="Times New Roman"/>
          <w:sz w:val="26"/>
          <w:szCs w:val="26"/>
          <w:lang w:eastAsia="zh-HK"/>
        </w:rPr>
        <w:t>的</w:t>
      </w:r>
      <w:r w:rsidRPr="00621B07">
        <w:rPr>
          <w:rFonts w:ascii="Times New Roman" w:hAnsi="Times New Roman" w:cs="Times New Roman"/>
          <w:sz w:val="26"/>
          <w:szCs w:val="26"/>
        </w:rPr>
        <w:t>60</w:t>
      </w:r>
      <w:r w:rsidRPr="00621B07">
        <w:rPr>
          <w:rFonts w:ascii="Times New Roman" w:hAnsi="Times New Roman" w:cs="Times New Roman"/>
          <w:sz w:val="26"/>
          <w:szCs w:val="26"/>
        </w:rPr>
        <w:t>歲或以上長者</w:t>
      </w:r>
      <w:r w:rsidRPr="00621B07">
        <w:rPr>
          <w:rFonts w:ascii="Times New Roman" w:hAnsi="Times New Roman" w:cs="Times New Roman"/>
          <w:sz w:val="26"/>
          <w:szCs w:val="26"/>
          <w:lang w:eastAsia="zh-HK"/>
        </w:rPr>
        <w:t>、殘疾人士，以及有社會需要的個人和家庭</w:t>
      </w:r>
      <w:r w:rsidR="0051088C">
        <w:rPr>
          <w:rFonts w:ascii="Times New Roman" w:hAnsi="Times New Roman" w:cs="Times New Roman" w:hint="eastAsia"/>
          <w:sz w:val="26"/>
          <w:szCs w:val="26"/>
          <w:lang w:eastAsia="zh-HK"/>
        </w:rPr>
        <w:t>提供以家居為本的社區支援</w:t>
      </w:r>
      <w:bookmarkStart w:id="0" w:name="_GoBack"/>
      <w:bookmarkEnd w:id="0"/>
      <w:r w:rsidR="0051088C">
        <w:rPr>
          <w:rFonts w:ascii="Times New Roman" w:hAnsi="Times New Roman" w:cs="Times New Roman" w:hint="eastAsia"/>
          <w:sz w:val="26"/>
          <w:szCs w:val="26"/>
          <w:lang w:eastAsia="zh-HK"/>
        </w:rPr>
        <w:t>服務</w:t>
      </w:r>
      <w:r w:rsidRPr="00621B07">
        <w:rPr>
          <w:rFonts w:ascii="Times New Roman" w:hAnsi="Times New Roman" w:cs="Times New Roman"/>
          <w:sz w:val="26"/>
          <w:szCs w:val="26"/>
          <w:lang w:eastAsia="zh-HK"/>
        </w:rPr>
        <w:t>。</w:t>
      </w:r>
    </w:p>
    <w:p w:rsidR="00261268" w:rsidRDefault="00261268" w:rsidP="00261268">
      <w:pPr>
        <w:tabs>
          <w:tab w:val="left" w:pos="360"/>
        </w:tabs>
        <w:spacing w:line="0" w:lineRule="atLeast"/>
        <w:jc w:val="both"/>
        <w:rPr>
          <w:rFonts w:ascii="Times New Roman" w:hAnsi="Times New Roman" w:cs="Times New Roman"/>
          <w:sz w:val="26"/>
          <w:szCs w:val="26"/>
          <w:lang w:eastAsia="zh-HK"/>
        </w:rPr>
      </w:pPr>
    </w:p>
    <w:p w:rsidR="0051088C" w:rsidRPr="00621B07" w:rsidRDefault="0051088C" w:rsidP="00261268">
      <w:pPr>
        <w:tabs>
          <w:tab w:val="left" w:pos="360"/>
        </w:tabs>
        <w:spacing w:line="0" w:lineRule="atLeast"/>
        <w:jc w:val="both"/>
        <w:rPr>
          <w:rFonts w:ascii="Times New Roman" w:hAnsi="Times New Roman" w:cs="Times New Roman"/>
          <w:sz w:val="26"/>
          <w:szCs w:val="26"/>
          <w:lang w:eastAsia="zh-HK"/>
        </w:rPr>
      </w:pPr>
    </w:p>
    <w:p w:rsidR="00261268" w:rsidRPr="00621B07" w:rsidRDefault="00261268" w:rsidP="00261268">
      <w:pPr>
        <w:tabs>
          <w:tab w:val="left" w:pos="360"/>
        </w:tabs>
        <w:spacing w:line="0" w:lineRule="atLeast"/>
        <w:jc w:val="both"/>
        <w:rPr>
          <w:rFonts w:ascii="Times New Roman" w:hAnsi="Times New Roman" w:cs="Times New Roman"/>
          <w:b/>
          <w:sz w:val="26"/>
          <w:szCs w:val="26"/>
          <w:lang w:eastAsia="zh-HK"/>
        </w:rPr>
      </w:pPr>
      <w:r w:rsidRPr="00621B07">
        <w:rPr>
          <w:rFonts w:ascii="Times New Roman" w:hAnsi="Times New Roman" w:cs="Times New Roman"/>
          <w:b/>
          <w:sz w:val="26"/>
          <w:szCs w:val="26"/>
          <w:lang w:eastAsia="zh-HK"/>
        </w:rPr>
        <w:t>服務內容</w:t>
      </w:r>
    </w:p>
    <w:p w:rsidR="00261268" w:rsidRPr="00621B07" w:rsidRDefault="00261268" w:rsidP="00261268">
      <w:pPr>
        <w:numPr>
          <w:ilvl w:val="0"/>
          <w:numId w:val="1"/>
        </w:numPr>
        <w:spacing w:line="0" w:lineRule="atLeast"/>
        <w:jc w:val="both"/>
        <w:rPr>
          <w:rFonts w:ascii="Times New Roman" w:hAnsi="Times New Roman" w:cs="Times New Roman"/>
          <w:sz w:val="26"/>
          <w:szCs w:val="26"/>
        </w:rPr>
      </w:pPr>
      <w:r w:rsidRPr="00621B07">
        <w:rPr>
          <w:rFonts w:ascii="Times New Roman" w:hAnsi="Times New Roman" w:cs="Times New Roman"/>
          <w:sz w:val="26"/>
          <w:szCs w:val="26"/>
          <w:lang w:eastAsia="zh-HK"/>
        </w:rPr>
        <w:t>為</w:t>
      </w:r>
      <w:r w:rsidRPr="00621B07">
        <w:rPr>
          <w:rFonts w:ascii="Times New Roman" w:hAnsi="Times New Roman" w:cs="Times New Roman"/>
          <w:sz w:val="26"/>
          <w:szCs w:val="26"/>
        </w:rPr>
        <w:t>普通個案提供的服務包括：</w:t>
      </w:r>
    </w:p>
    <w:tbl>
      <w:tblPr>
        <w:tblW w:w="0" w:type="auto"/>
        <w:tblLook w:val="01E0" w:firstRow="1" w:lastRow="1" w:firstColumn="1" w:lastColumn="1" w:noHBand="0" w:noVBand="0"/>
      </w:tblPr>
      <w:tblGrid>
        <w:gridCol w:w="3828"/>
        <w:gridCol w:w="4468"/>
      </w:tblGrid>
      <w:tr w:rsidR="00261268" w:rsidRPr="00621B07" w:rsidTr="00495BA3">
        <w:tc>
          <w:tcPr>
            <w:tcW w:w="3828" w:type="dxa"/>
            <w:shd w:val="clear" w:color="auto" w:fill="auto"/>
          </w:tcPr>
          <w:p w:rsidR="00261268" w:rsidRPr="00621B07" w:rsidRDefault="00261268" w:rsidP="00495BA3">
            <w:pPr>
              <w:spacing w:line="0" w:lineRule="atLeast"/>
              <w:ind w:leftChars="177" w:left="425"/>
              <w:jc w:val="both"/>
              <w:rPr>
                <w:rFonts w:ascii="Times New Roman" w:hAnsi="Times New Roman" w:cs="Times New Roman"/>
                <w:sz w:val="26"/>
                <w:szCs w:val="26"/>
              </w:rPr>
            </w:pPr>
            <w:r w:rsidRPr="00621B07">
              <w:rPr>
                <w:rFonts w:ascii="Times New Roman" w:hAnsi="Times New Roman" w:cs="Times New Roman"/>
                <w:sz w:val="26"/>
                <w:szCs w:val="26"/>
              </w:rPr>
              <w:t xml:space="preserve">- </w:t>
            </w:r>
            <w:r w:rsidRPr="00621B07">
              <w:rPr>
                <w:rFonts w:ascii="Times New Roman" w:hAnsi="Times New Roman" w:cs="Times New Roman"/>
                <w:sz w:val="26"/>
                <w:szCs w:val="26"/>
              </w:rPr>
              <w:t>個人照顧</w:t>
            </w:r>
          </w:p>
        </w:tc>
        <w:tc>
          <w:tcPr>
            <w:tcW w:w="4468" w:type="dxa"/>
            <w:shd w:val="clear" w:color="auto" w:fill="auto"/>
          </w:tcPr>
          <w:p w:rsidR="00261268" w:rsidRPr="00621B07" w:rsidRDefault="00261268" w:rsidP="00495BA3">
            <w:pPr>
              <w:spacing w:line="0" w:lineRule="atLeast"/>
              <w:jc w:val="both"/>
              <w:rPr>
                <w:rFonts w:ascii="Times New Roman" w:hAnsi="Times New Roman" w:cs="Times New Roman"/>
                <w:sz w:val="26"/>
                <w:szCs w:val="26"/>
              </w:rPr>
            </w:pPr>
            <w:r w:rsidRPr="00621B07">
              <w:rPr>
                <w:rFonts w:ascii="Times New Roman" w:hAnsi="Times New Roman" w:cs="Times New Roman"/>
                <w:sz w:val="26"/>
                <w:szCs w:val="26"/>
              </w:rPr>
              <w:t xml:space="preserve">- </w:t>
            </w:r>
            <w:r w:rsidRPr="00621B07">
              <w:rPr>
                <w:rFonts w:ascii="Times New Roman" w:hAnsi="Times New Roman" w:cs="Times New Roman"/>
                <w:sz w:val="26"/>
                <w:szCs w:val="26"/>
              </w:rPr>
              <w:t>護送服務</w:t>
            </w:r>
          </w:p>
        </w:tc>
      </w:tr>
      <w:tr w:rsidR="00261268" w:rsidRPr="00621B07" w:rsidTr="00495BA3">
        <w:tc>
          <w:tcPr>
            <w:tcW w:w="3828" w:type="dxa"/>
            <w:shd w:val="clear" w:color="auto" w:fill="auto"/>
          </w:tcPr>
          <w:p w:rsidR="00261268" w:rsidRPr="00621B07" w:rsidRDefault="00261268" w:rsidP="00FF7F1F">
            <w:pPr>
              <w:spacing w:line="0" w:lineRule="atLeast"/>
              <w:ind w:leftChars="177" w:left="425"/>
              <w:jc w:val="both"/>
              <w:rPr>
                <w:rFonts w:ascii="Times New Roman" w:hAnsi="Times New Roman" w:cs="Times New Roman"/>
                <w:sz w:val="26"/>
                <w:szCs w:val="26"/>
              </w:rPr>
            </w:pPr>
            <w:r w:rsidRPr="00621B07">
              <w:rPr>
                <w:rFonts w:ascii="Times New Roman" w:hAnsi="Times New Roman" w:cs="Times New Roman"/>
                <w:sz w:val="26"/>
                <w:szCs w:val="26"/>
                <w:lang w:eastAsia="zh-HK"/>
              </w:rPr>
              <w:t>-</w:t>
            </w:r>
            <w:r w:rsidR="00FF7F1F">
              <w:rPr>
                <w:rFonts w:ascii="Times New Roman" w:hAnsi="Times New Roman" w:cs="Times New Roman"/>
                <w:sz w:val="26"/>
                <w:szCs w:val="26"/>
                <w:lang w:eastAsia="zh-HK"/>
              </w:rPr>
              <w:t xml:space="preserve"> </w:t>
            </w:r>
            <w:r w:rsidRPr="00621B07">
              <w:rPr>
                <w:rFonts w:ascii="Times New Roman" w:hAnsi="Times New Roman" w:cs="Times New Roman"/>
                <w:sz w:val="26"/>
                <w:szCs w:val="26"/>
              </w:rPr>
              <w:t>家務</w:t>
            </w:r>
            <w:r w:rsidR="00FF7F1F">
              <w:rPr>
                <w:rFonts w:ascii="Times New Roman" w:hAnsi="Times New Roman" w:cs="Times New Roman" w:hint="eastAsia"/>
                <w:sz w:val="26"/>
                <w:szCs w:val="26"/>
                <w:lang w:eastAsia="zh-HK"/>
              </w:rPr>
              <w:t>清潔</w:t>
            </w:r>
            <w:r w:rsidRPr="00621B07">
              <w:rPr>
                <w:rFonts w:ascii="Times New Roman" w:hAnsi="Times New Roman" w:cs="Times New Roman"/>
                <w:sz w:val="26"/>
                <w:szCs w:val="26"/>
              </w:rPr>
              <w:t>服務</w:t>
            </w:r>
          </w:p>
        </w:tc>
        <w:tc>
          <w:tcPr>
            <w:tcW w:w="4468" w:type="dxa"/>
            <w:shd w:val="clear" w:color="auto" w:fill="auto"/>
          </w:tcPr>
          <w:p w:rsidR="00261268" w:rsidRPr="00621B07" w:rsidRDefault="00261268" w:rsidP="00495BA3">
            <w:pPr>
              <w:spacing w:line="0" w:lineRule="atLeast"/>
              <w:jc w:val="both"/>
              <w:rPr>
                <w:rFonts w:ascii="Times New Roman" w:hAnsi="Times New Roman" w:cs="Times New Roman"/>
                <w:sz w:val="26"/>
                <w:szCs w:val="26"/>
              </w:rPr>
            </w:pPr>
            <w:r w:rsidRPr="00621B07">
              <w:rPr>
                <w:rFonts w:ascii="Times New Roman" w:hAnsi="Times New Roman" w:cs="Times New Roman"/>
                <w:sz w:val="26"/>
                <w:szCs w:val="26"/>
              </w:rPr>
              <w:t xml:space="preserve">- </w:t>
            </w:r>
            <w:r w:rsidRPr="00621B07">
              <w:rPr>
                <w:rFonts w:ascii="Times New Roman" w:hAnsi="Times New Roman" w:cs="Times New Roman"/>
                <w:sz w:val="26"/>
                <w:szCs w:val="26"/>
              </w:rPr>
              <w:t>日</w:t>
            </w:r>
            <w:r w:rsidRPr="00621B07">
              <w:rPr>
                <w:rFonts w:ascii="Times New Roman" w:eastAsia="細明體_HKSCS" w:hAnsi="Times New Roman" w:cs="Times New Roman"/>
                <w:sz w:val="26"/>
                <w:szCs w:val="26"/>
              </w:rPr>
              <w:t>間到戶看顧</w:t>
            </w:r>
          </w:p>
        </w:tc>
      </w:tr>
      <w:tr w:rsidR="00261268" w:rsidRPr="00621B07" w:rsidTr="00495BA3">
        <w:tc>
          <w:tcPr>
            <w:tcW w:w="3828" w:type="dxa"/>
            <w:shd w:val="clear" w:color="auto" w:fill="auto"/>
          </w:tcPr>
          <w:p w:rsidR="00261268" w:rsidRPr="00621B07" w:rsidRDefault="00261268" w:rsidP="00495BA3">
            <w:pPr>
              <w:spacing w:line="0" w:lineRule="atLeast"/>
              <w:ind w:leftChars="177" w:left="425"/>
              <w:jc w:val="both"/>
              <w:rPr>
                <w:rFonts w:ascii="Times New Roman" w:hAnsi="Times New Roman" w:cs="Times New Roman"/>
                <w:sz w:val="26"/>
                <w:szCs w:val="26"/>
              </w:rPr>
            </w:pPr>
            <w:r w:rsidRPr="00621B07">
              <w:rPr>
                <w:rFonts w:ascii="Times New Roman" w:hAnsi="Times New Roman" w:cs="Times New Roman"/>
                <w:sz w:val="26"/>
                <w:szCs w:val="26"/>
              </w:rPr>
              <w:t xml:space="preserve">- </w:t>
            </w:r>
            <w:r w:rsidRPr="00621B07">
              <w:rPr>
                <w:rFonts w:ascii="Times New Roman" w:hAnsi="Times New Roman" w:cs="Times New Roman"/>
                <w:sz w:val="26"/>
                <w:szCs w:val="26"/>
              </w:rPr>
              <w:t>家居安全評估及改善建議</w:t>
            </w:r>
          </w:p>
        </w:tc>
        <w:tc>
          <w:tcPr>
            <w:tcW w:w="4468" w:type="dxa"/>
            <w:shd w:val="clear" w:color="auto" w:fill="auto"/>
          </w:tcPr>
          <w:p w:rsidR="00261268" w:rsidRPr="00621B07" w:rsidRDefault="00261268" w:rsidP="00495BA3">
            <w:pPr>
              <w:spacing w:line="0" w:lineRule="atLeast"/>
              <w:jc w:val="both"/>
              <w:rPr>
                <w:rFonts w:ascii="Times New Roman" w:eastAsia="細明體_HKSCS" w:hAnsi="Times New Roman" w:cs="Times New Roman"/>
                <w:sz w:val="26"/>
                <w:szCs w:val="26"/>
              </w:rPr>
            </w:pPr>
            <w:r w:rsidRPr="00621B07">
              <w:rPr>
                <w:rFonts w:ascii="Times New Roman" w:hAnsi="Times New Roman" w:cs="Times New Roman"/>
                <w:sz w:val="26"/>
                <w:szCs w:val="26"/>
              </w:rPr>
              <w:t xml:space="preserve">- </w:t>
            </w:r>
            <w:r w:rsidRPr="00621B07">
              <w:rPr>
                <w:rFonts w:ascii="Times New Roman" w:hAnsi="Times New Roman" w:cs="Times New Roman"/>
                <w:sz w:val="26"/>
                <w:szCs w:val="26"/>
              </w:rPr>
              <w:t>購物及送遞服務</w:t>
            </w:r>
          </w:p>
        </w:tc>
      </w:tr>
      <w:tr w:rsidR="00261268" w:rsidRPr="00621B07" w:rsidTr="00495BA3">
        <w:tc>
          <w:tcPr>
            <w:tcW w:w="3828" w:type="dxa"/>
            <w:shd w:val="clear" w:color="auto" w:fill="auto"/>
          </w:tcPr>
          <w:p w:rsidR="00261268" w:rsidRPr="00621B07" w:rsidRDefault="00261268" w:rsidP="00495BA3">
            <w:pPr>
              <w:spacing w:line="0" w:lineRule="atLeast"/>
              <w:ind w:leftChars="177" w:left="425"/>
              <w:jc w:val="both"/>
              <w:rPr>
                <w:rFonts w:ascii="Times New Roman" w:hAnsi="Times New Roman" w:cs="Times New Roman"/>
                <w:sz w:val="26"/>
                <w:szCs w:val="26"/>
              </w:rPr>
            </w:pPr>
            <w:r w:rsidRPr="00621B07">
              <w:rPr>
                <w:rFonts w:ascii="Times New Roman" w:hAnsi="Times New Roman" w:cs="Times New Roman"/>
                <w:sz w:val="26"/>
                <w:szCs w:val="26"/>
              </w:rPr>
              <w:t xml:space="preserve">- </w:t>
            </w:r>
            <w:r w:rsidR="00FF7F1F">
              <w:rPr>
                <w:rFonts w:ascii="Times New Roman" w:hAnsi="Times New Roman" w:cs="Times New Roman"/>
                <w:sz w:val="26"/>
                <w:szCs w:val="26"/>
              </w:rPr>
              <w:t>膳食服務</w:t>
            </w:r>
          </w:p>
        </w:tc>
        <w:tc>
          <w:tcPr>
            <w:tcW w:w="4468" w:type="dxa"/>
            <w:shd w:val="clear" w:color="auto" w:fill="auto"/>
          </w:tcPr>
          <w:p w:rsidR="00261268" w:rsidRPr="00621B07" w:rsidRDefault="00261268" w:rsidP="00495BA3">
            <w:pPr>
              <w:spacing w:line="0" w:lineRule="atLeast"/>
              <w:jc w:val="both"/>
              <w:rPr>
                <w:rFonts w:ascii="Times New Roman" w:hAnsi="Times New Roman" w:cs="Times New Roman"/>
                <w:sz w:val="26"/>
                <w:szCs w:val="26"/>
              </w:rPr>
            </w:pPr>
            <w:r w:rsidRPr="00621B07">
              <w:rPr>
                <w:rFonts w:ascii="Times New Roman" w:hAnsi="Times New Roman" w:cs="Times New Roman"/>
                <w:sz w:val="26"/>
                <w:szCs w:val="26"/>
              </w:rPr>
              <w:t xml:space="preserve">- </w:t>
            </w:r>
            <w:r w:rsidRPr="00621B07">
              <w:rPr>
                <w:rFonts w:ascii="Times New Roman" w:hAnsi="Times New Roman" w:cs="Times New Roman"/>
                <w:sz w:val="26"/>
                <w:szCs w:val="26"/>
              </w:rPr>
              <w:t>照顧幼兒</w:t>
            </w:r>
          </w:p>
        </w:tc>
      </w:tr>
      <w:tr w:rsidR="00261268" w:rsidRPr="00621B07" w:rsidTr="00495BA3">
        <w:tc>
          <w:tcPr>
            <w:tcW w:w="3828" w:type="dxa"/>
            <w:shd w:val="clear" w:color="auto" w:fill="auto"/>
          </w:tcPr>
          <w:p w:rsidR="00261268" w:rsidRPr="00621B07" w:rsidRDefault="00261268" w:rsidP="00495BA3">
            <w:pPr>
              <w:spacing w:line="0" w:lineRule="atLeast"/>
              <w:ind w:leftChars="177" w:left="425"/>
              <w:jc w:val="both"/>
              <w:rPr>
                <w:rFonts w:ascii="Times New Roman" w:hAnsi="Times New Roman" w:cs="Times New Roman"/>
                <w:sz w:val="26"/>
                <w:szCs w:val="26"/>
              </w:rPr>
            </w:pPr>
            <w:r w:rsidRPr="00621B07">
              <w:rPr>
                <w:rFonts w:ascii="Times New Roman" w:hAnsi="Times New Roman" w:cs="Times New Roman"/>
                <w:sz w:val="26"/>
                <w:szCs w:val="26"/>
              </w:rPr>
              <w:t xml:space="preserve">- </w:t>
            </w:r>
            <w:r w:rsidRPr="00621B07">
              <w:rPr>
                <w:rFonts w:ascii="Times New Roman" w:hAnsi="Times New Roman" w:cs="Times New Roman"/>
                <w:sz w:val="26"/>
                <w:szCs w:val="26"/>
              </w:rPr>
              <w:t>簡單護理</w:t>
            </w:r>
          </w:p>
        </w:tc>
        <w:tc>
          <w:tcPr>
            <w:tcW w:w="4468" w:type="dxa"/>
            <w:shd w:val="clear" w:color="auto" w:fill="auto"/>
          </w:tcPr>
          <w:p w:rsidR="00261268" w:rsidRPr="00621B07" w:rsidRDefault="00261268" w:rsidP="00495BA3">
            <w:pPr>
              <w:spacing w:line="0" w:lineRule="atLeast"/>
              <w:jc w:val="both"/>
              <w:rPr>
                <w:rFonts w:ascii="Times New Roman" w:hAnsi="Times New Roman" w:cs="Times New Roman"/>
                <w:sz w:val="26"/>
                <w:szCs w:val="26"/>
              </w:rPr>
            </w:pPr>
            <w:r w:rsidRPr="00621B07">
              <w:rPr>
                <w:rFonts w:ascii="Times New Roman" w:hAnsi="Times New Roman" w:cs="Times New Roman"/>
                <w:sz w:val="26"/>
                <w:szCs w:val="26"/>
              </w:rPr>
              <w:t xml:space="preserve">- </w:t>
            </w:r>
            <w:r w:rsidRPr="00621B07">
              <w:rPr>
                <w:rFonts w:ascii="Times New Roman" w:hAnsi="Times New Roman" w:cs="Times New Roman"/>
                <w:sz w:val="26"/>
                <w:szCs w:val="26"/>
              </w:rPr>
              <w:t>其他服務</w:t>
            </w:r>
            <w:r w:rsidRPr="00621B07">
              <w:rPr>
                <w:rFonts w:ascii="Times New Roman" w:hAnsi="Times New Roman" w:cs="Times New Roman"/>
                <w:sz w:val="26"/>
                <w:szCs w:val="26"/>
              </w:rPr>
              <w:t xml:space="preserve"> – </w:t>
            </w:r>
            <w:r w:rsidRPr="00621B07">
              <w:rPr>
                <w:rFonts w:ascii="Times New Roman" w:hAnsi="Times New Roman" w:cs="Times New Roman"/>
                <w:sz w:val="26"/>
                <w:szCs w:val="26"/>
              </w:rPr>
              <w:t>例如護老者支援服務等</w:t>
            </w:r>
          </w:p>
        </w:tc>
      </w:tr>
    </w:tbl>
    <w:p w:rsidR="00261268" w:rsidRPr="00621B07" w:rsidRDefault="00261268" w:rsidP="00261268">
      <w:pPr>
        <w:spacing w:line="0" w:lineRule="atLeast"/>
        <w:jc w:val="both"/>
        <w:rPr>
          <w:rFonts w:ascii="Times New Roman" w:hAnsi="Times New Roman" w:cs="Times New Roman"/>
          <w:sz w:val="26"/>
          <w:szCs w:val="26"/>
        </w:rPr>
      </w:pPr>
    </w:p>
    <w:p w:rsidR="00261268" w:rsidRPr="00621B07" w:rsidRDefault="00261268" w:rsidP="00261268">
      <w:pPr>
        <w:pStyle w:val="a3"/>
        <w:numPr>
          <w:ilvl w:val="0"/>
          <w:numId w:val="1"/>
        </w:numPr>
        <w:ind w:leftChars="0"/>
        <w:rPr>
          <w:rFonts w:ascii="Times New Roman" w:hAnsi="Times New Roman" w:cs="Times New Roman"/>
          <w:b/>
          <w:sz w:val="26"/>
          <w:szCs w:val="26"/>
        </w:rPr>
      </w:pPr>
      <w:r w:rsidRPr="00621B07">
        <w:rPr>
          <w:rFonts w:ascii="Times New Roman" w:hAnsi="Times New Roman" w:cs="Times New Roman"/>
          <w:sz w:val="26"/>
          <w:szCs w:val="26"/>
        </w:rPr>
        <w:t>服務</w:t>
      </w:r>
      <w:r w:rsidRPr="00621B07">
        <w:rPr>
          <w:rFonts w:ascii="Times New Roman" w:hAnsi="Times New Roman" w:cs="Times New Roman"/>
          <w:sz w:val="26"/>
          <w:szCs w:val="26"/>
          <w:lang w:eastAsia="zh-HK"/>
        </w:rPr>
        <w:t>隊</w:t>
      </w:r>
      <w:r w:rsidRPr="00621B07">
        <w:rPr>
          <w:rFonts w:ascii="Times New Roman" w:hAnsi="Times New Roman" w:cs="Times New Roman"/>
          <w:sz w:val="26"/>
          <w:szCs w:val="26"/>
        </w:rPr>
        <w:t>會因應</w:t>
      </w:r>
      <w:r w:rsidRPr="00621B07">
        <w:rPr>
          <w:rFonts w:ascii="Times New Roman" w:hAnsi="Times New Roman" w:cs="Times New Roman"/>
          <w:sz w:val="26"/>
          <w:szCs w:val="26"/>
          <w:lang w:eastAsia="zh-HK"/>
        </w:rPr>
        <w:t>個別</w:t>
      </w:r>
      <w:r w:rsidR="00EF6F60" w:rsidRPr="00621B07">
        <w:rPr>
          <w:rFonts w:ascii="Times New Roman" w:hAnsi="Times New Roman" w:cs="Times New Roman"/>
          <w:sz w:val="26"/>
          <w:szCs w:val="26"/>
          <w:lang w:eastAsia="zh-HK"/>
        </w:rPr>
        <w:t>服務使用</w:t>
      </w:r>
      <w:r w:rsidRPr="00621B07">
        <w:rPr>
          <w:rFonts w:ascii="Times New Roman" w:hAnsi="Times New Roman" w:cs="Times New Roman"/>
          <w:sz w:val="26"/>
          <w:szCs w:val="26"/>
        </w:rPr>
        <w:t>者的不同需要而訂定服務</w:t>
      </w:r>
      <w:r w:rsidRPr="00621B07">
        <w:rPr>
          <w:rFonts w:ascii="Times New Roman" w:hAnsi="Times New Roman" w:cs="Times New Roman"/>
          <w:sz w:val="26"/>
          <w:szCs w:val="26"/>
          <w:lang w:eastAsia="zh-HK"/>
        </w:rPr>
        <w:t>內容</w:t>
      </w:r>
      <w:r w:rsidRPr="00621B07">
        <w:rPr>
          <w:rFonts w:ascii="Times New Roman" w:hAnsi="Times New Roman" w:cs="Times New Roman"/>
          <w:sz w:val="26"/>
          <w:szCs w:val="26"/>
        </w:rPr>
        <w:t>及</w:t>
      </w:r>
      <w:r w:rsidRPr="00621B07">
        <w:rPr>
          <w:rFonts w:ascii="Times New Roman" w:hAnsi="Times New Roman" w:cs="Times New Roman"/>
          <w:sz w:val="26"/>
          <w:szCs w:val="26"/>
          <w:lang w:eastAsia="zh-HK"/>
        </w:rPr>
        <w:t>次數</w:t>
      </w:r>
      <w:r w:rsidRPr="00621B07">
        <w:rPr>
          <w:rFonts w:ascii="Times New Roman" w:hAnsi="Times New Roman" w:cs="Times New Roman"/>
          <w:sz w:val="26"/>
          <w:szCs w:val="26"/>
        </w:rPr>
        <w:t>。</w:t>
      </w:r>
    </w:p>
    <w:p w:rsidR="00261268" w:rsidRDefault="00261268" w:rsidP="00261268">
      <w:pPr>
        <w:rPr>
          <w:rFonts w:ascii="Times New Roman" w:hAnsi="Times New Roman" w:cs="Times New Roman"/>
          <w:sz w:val="26"/>
          <w:szCs w:val="26"/>
        </w:rPr>
      </w:pPr>
    </w:p>
    <w:p w:rsidR="0051088C" w:rsidRDefault="0051088C" w:rsidP="00261268">
      <w:pPr>
        <w:rPr>
          <w:rFonts w:ascii="Times New Roman" w:hAnsi="Times New Roman" w:cs="Times New Roman"/>
          <w:sz w:val="26"/>
          <w:szCs w:val="26"/>
        </w:rPr>
      </w:pPr>
    </w:p>
    <w:p w:rsidR="0051088C" w:rsidRDefault="0051088C" w:rsidP="00261268">
      <w:pPr>
        <w:rPr>
          <w:rFonts w:ascii="Times New Roman" w:hAnsi="Times New Roman" w:cs="Times New Roman"/>
          <w:b/>
          <w:sz w:val="26"/>
          <w:szCs w:val="26"/>
        </w:rPr>
      </w:pPr>
      <w:r w:rsidRPr="0051088C">
        <w:rPr>
          <w:rFonts w:ascii="Times New Roman" w:hAnsi="Times New Roman" w:cs="Times New Roman" w:hint="eastAsia"/>
          <w:b/>
          <w:sz w:val="26"/>
          <w:szCs w:val="26"/>
        </w:rPr>
        <w:t>個案類別</w:t>
      </w:r>
    </w:p>
    <w:p w:rsidR="0051088C" w:rsidRPr="00C7781A" w:rsidRDefault="0051088C" w:rsidP="00EB0180">
      <w:pPr>
        <w:jc w:val="both"/>
        <w:rPr>
          <w:rFonts w:ascii="Times New Roman" w:hAnsi="Times New Roman" w:cs="Times New Roman"/>
          <w:sz w:val="26"/>
          <w:szCs w:val="26"/>
        </w:rPr>
      </w:pPr>
      <w:r w:rsidRPr="00C7781A">
        <w:rPr>
          <w:rFonts w:ascii="Times New Roman" w:hAnsi="Times New Roman" w:cs="Times New Roman" w:hint="eastAsia"/>
          <w:sz w:val="26"/>
          <w:szCs w:val="26"/>
        </w:rPr>
        <w:t>獲優先考慮的個案包括個人及家庭支援系統薄弱的低收入人士、綜合家居照顧服務</w:t>
      </w:r>
      <w:r w:rsidRPr="00C7781A">
        <w:rPr>
          <w:rFonts w:ascii="Times New Roman" w:hAnsi="Times New Roman" w:cs="Times New Roman" w:hint="eastAsia"/>
          <w:sz w:val="26"/>
          <w:szCs w:val="26"/>
        </w:rPr>
        <w:t xml:space="preserve"> (</w:t>
      </w:r>
      <w:r w:rsidRPr="00C7781A">
        <w:rPr>
          <w:rFonts w:ascii="Times New Roman" w:hAnsi="Times New Roman" w:cs="Times New Roman" w:hint="eastAsia"/>
          <w:sz w:val="26"/>
          <w:szCs w:val="26"/>
        </w:rPr>
        <w:t>普通個案</w:t>
      </w:r>
      <w:r w:rsidRPr="00C7781A">
        <w:rPr>
          <w:rFonts w:ascii="Times New Roman" w:hAnsi="Times New Roman" w:cs="Times New Roman" w:hint="eastAsia"/>
          <w:sz w:val="26"/>
          <w:szCs w:val="26"/>
        </w:rPr>
        <w:t xml:space="preserve">) </w:t>
      </w:r>
      <w:r w:rsidRPr="00C7781A">
        <w:rPr>
          <w:rFonts w:ascii="Times New Roman" w:hAnsi="Times New Roman" w:cs="Times New Roman" w:hint="eastAsia"/>
          <w:sz w:val="26"/>
          <w:szCs w:val="26"/>
        </w:rPr>
        <w:t>輪候申請人或已離開改善家居及社區照顧服務或綜合家居照顧服務</w:t>
      </w:r>
      <w:r w:rsidRPr="00C7781A">
        <w:rPr>
          <w:rFonts w:ascii="Times New Roman" w:hAnsi="Times New Roman" w:cs="Times New Roman" w:hint="eastAsia"/>
          <w:sz w:val="26"/>
          <w:szCs w:val="26"/>
        </w:rPr>
        <w:t xml:space="preserve"> (</w:t>
      </w:r>
      <w:r w:rsidRPr="00C7781A">
        <w:rPr>
          <w:rFonts w:ascii="Times New Roman" w:hAnsi="Times New Roman" w:cs="Times New Roman" w:hint="eastAsia"/>
          <w:sz w:val="26"/>
          <w:szCs w:val="26"/>
        </w:rPr>
        <w:t>體弱個案</w:t>
      </w:r>
      <w:r w:rsidRPr="00C7781A">
        <w:rPr>
          <w:rFonts w:ascii="Times New Roman" w:hAnsi="Times New Roman" w:cs="Times New Roman" w:hint="eastAsia"/>
          <w:sz w:val="26"/>
          <w:szCs w:val="26"/>
        </w:rPr>
        <w:t xml:space="preserve">) </w:t>
      </w:r>
      <w:r w:rsidRPr="00C7781A">
        <w:rPr>
          <w:rFonts w:ascii="Times New Roman" w:hAnsi="Times New Roman" w:cs="Times New Roman" w:hint="eastAsia"/>
          <w:sz w:val="26"/>
          <w:szCs w:val="26"/>
        </w:rPr>
        <w:t>的服務使用者。</w:t>
      </w:r>
    </w:p>
    <w:p w:rsidR="0051088C" w:rsidRDefault="0051088C" w:rsidP="00261268">
      <w:pPr>
        <w:rPr>
          <w:rFonts w:ascii="Times New Roman" w:hAnsi="Times New Roman" w:cs="Times New Roman"/>
          <w:sz w:val="26"/>
          <w:szCs w:val="26"/>
        </w:rPr>
      </w:pPr>
    </w:p>
    <w:p w:rsidR="0051088C" w:rsidRPr="00621B07" w:rsidRDefault="0051088C" w:rsidP="00261268">
      <w:pPr>
        <w:rPr>
          <w:rFonts w:ascii="Times New Roman" w:hAnsi="Times New Roman" w:cs="Times New Roman"/>
          <w:sz w:val="26"/>
          <w:szCs w:val="26"/>
        </w:rPr>
      </w:pPr>
    </w:p>
    <w:p w:rsidR="00261268" w:rsidRPr="00621B07" w:rsidRDefault="00261268" w:rsidP="00261268">
      <w:pPr>
        <w:rPr>
          <w:rFonts w:ascii="Times New Roman" w:hAnsi="Times New Roman" w:cs="Times New Roman"/>
          <w:b/>
          <w:sz w:val="26"/>
          <w:szCs w:val="26"/>
        </w:rPr>
      </w:pPr>
      <w:r w:rsidRPr="00621B07">
        <w:rPr>
          <w:rFonts w:ascii="Times New Roman" w:hAnsi="Times New Roman" w:cs="Times New Roman"/>
          <w:b/>
          <w:sz w:val="26"/>
          <w:szCs w:val="26"/>
        </w:rPr>
        <w:t>收費</w:t>
      </w:r>
    </w:p>
    <w:p w:rsidR="00261268" w:rsidRPr="00621B07" w:rsidRDefault="00261268" w:rsidP="00261268">
      <w:pPr>
        <w:rPr>
          <w:rFonts w:ascii="Times New Roman" w:hAnsi="Times New Roman" w:cs="Times New Roman"/>
          <w:sz w:val="26"/>
          <w:szCs w:val="26"/>
        </w:rPr>
      </w:pPr>
      <w:r w:rsidRPr="00621B07">
        <w:rPr>
          <w:rFonts w:ascii="Times New Roman" w:hAnsi="Times New Roman" w:cs="Times New Roman"/>
          <w:sz w:val="26"/>
          <w:szCs w:val="26"/>
        </w:rPr>
        <w:t>收費視服務使用者的經濟情況按比例計算，並可能每年調整。</w:t>
      </w:r>
    </w:p>
    <w:p w:rsidR="00261268" w:rsidRDefault="00261268" w:rsidP="00261268">
      <w:pPr>
        <w:rPr>
          <w:rFonts w:ascii="Times New Roman" w:hAnsi="Times New Roman" w:cs="Times New Roman"/>
          <w:sz w:val="26"/>
          <w:szCs w:val="26"/>
        </w:rPr>
      </w:pPr>
    </w:p>
    <w:p w:rsidR="0051088C" w:rsidRPr="00621B07" w:rsidRDefault="0051088C" w:rsidP="00261268">
      <w:pPr>
        <w:rPr>
          <w:rFonts w:ascii="Times New Roman" w:hAnsi="Times New Roman" w:cs="Times New Roman"/>
          <w:sz w:val="26"/>
          <w:szCs w:val="26"/>
        </w:rPr>
      </w:pPr>
    </w:p>
    <w:p w:rsidR="00261268" w:rsidRPr="00621B07" w:rsidRDefault="00261268" w:rsidP="00261268">
      <w:pPr>
        <w:rPr>
          <w:rFonts w:ascii="Times New Roman" w:hAnsi="Times New Roman" w:cs="Times New Roman"/>
          <w:b/>
          <w:sz w:val="26"/>
          <w:szCs w:val="26"/>
        </w:rPr>
      </w:pPr>
      <w:r w:rsidRPr="00621B07">
        <w:rPr>
          <w:rFonts w:ascii="Times New Roman" w:hAnsi="Times New Roman" w:cs="Times New Roman"/>
          <w:b/>
          <w:sz w:val="26"/>
          <w:szCs w:val="26"/>
        </w:rPr>
        <w:t>查詢</w:t>
      </w:r>
    </w:p>
    <w:p w:rsidR="00261268" w:rsidRPr="00621B07" w:rsidRDefault="00261268" w:rsidP="00261268">
      <w:pPr>
        <w:numPr>
          <w:ilvl w:val="0"/>
          <w:numId w:val="2"/>
        </w:numPr>
        <w:rPr>
          <w:rFonts w:ascii="Times New Roman" w:hAnsi="Times New Roman" w:cs="Times New Roman"/>
          <w:sz w:val="26"/>
          <w:szCs w:val="26"/>
        </w:rPr>
      </w:pPr>
      <w:r w:rsidRPr="00621B07">
        <w:rPr>
          <w:rFonts w:ascii="Times New Roman" w:hAnsi="Times New Roman" w:cs="Times New Roman"/>
          <w:sz w:val="26"/>
          <w:szCs w:val="26"/>
        </w:rPr>
        <w:t>綜合家庭服務中心／綜合服務中心</w:t>
      </w:r>
    </w:p>
    <w:p w:rsidR="00261268" w:rsidRPr="00621B07" w:rsidRDefault="00261268" w:rsidP="00261268">
      <w:pPr>
        <w:numPr>
          <w:ilvl w:val="0"/>
          <w:numId w:val="2"/>
        </w:numPr>
        <w:rPr>
          <w:rFonts w:ascii="Times New Roman" w:hAnsi="Times New Roman" w:cs="Times New Roman"/>
          <w:sz w:val="26"/>
          <w:szCs w:val="26"/>
        </w:rPr>
      </w:pPr>
      <w:r w:rsidRPr="00621B07">
        <w:rPr>
          <w:rFonts w:ascii="Times New Roman" w:hAnsi="Times New Roman" w:cs="Times New Roman"/>
          <w:sz w:val="26"/>
          <w:szCs w:val="26"/>
        </w:rPr>
        <w:t>醫務社會服務部</w:t>
      </w:r>
    </w:p>
    <w:p w:rsidR="00261268" w:rsidRPr="00621B07" w:rsidRDefault="00261268" w:rsidP="00261268">
      <w:pPr>
        <w:numPr>
          <w:ilvl w:val="0"/>
          <w:numId w:val="2"/>
        </w:numPr>
        <w:rPr>
          <w:rFonts w:ascii="Times New Roman" w:hAnsi="Times New Roman" w:cs="Times New Roman"/>
          <w:sz w:val="26"/>
          <w:szCs w:val="26"/>
        </w:rPr>
      </w:pPr>
      <w:r w:rsidRPr="00621B07">
        <w:rPr>
          <w:rFonts w:ascii="Times New Roman" w:hAnsi="Times New Roman" w:cs="Times New Roman"/>
          <w:sz w:val="26"/>
          <w:szCs w:val="26"/>
        </w:rPr>
        <w:t>長者地區中心／長者鄰舍中心</w:t>
      </w:r>
    </w:p>
    <w:p w:rsidR="00261268" w:rsidRPr="00621B07" w:rsidRDefault="00261268" w:rsidP="00261268">
      <w:pPr>
        <w:numPr>
          <w:ilvl w:val="0"/>
          <w:numId w:val="2"/>
        </w:numPr>
        <w:rPr>
          <w:rFonts w:ascii="Times New Roman" w:hAnsi="Times New Roman" w:cs="Times New Roman"/>
          <w:sz w:val="26"/>
          <w:szCs w:val="26"/>
        </w:rPr>
      </w:pPr>
      <w:r w:rsidRPr="00621B07">
        <w:rPr>
          <w:rFonts w:ascii="Times New Roman" w:hAnsi="Times New Roman" w:cs="Times New Roman"/>
          <w:sz w:val="26"/>
          <w:szCs w:val="26"/>
        </w:rPr>
        <w:t>社會福利署熱線：</w:t>
      </w:r>
      <w:r w:rsidRPr="00621B07">
        <w:rPr>
          <w:rFonts w:ascii="Times New Roman" w:hAnsi="Times New Roman" w:cs="Times New Roman"/>
          <w:sz w:val="26"/>
          <w:szCs w:val="26"/>
        </w:rPr>
        <w:t>2343 2255</w:t>
      </w:r>
    </w:p>
    <w:p w:rsidR="00261268" w:rsidRPr="00621B07" w:rsidRDefault="00261268" w:rsidP="00261268">
      <w:pPr>
        <w:numPr>
          <w:ilvl w:val="0"/>
          <w:numId w:val="2"/>
        </w:numPr>
        <w:rPr>
          <w:rFonts w:ascii="Times New Roman" w:hAnsi="Times New Roman" w:cs="Times New Roman"/>
          <w:sz w:val="26"/>
          <w:szCs w:val="26"/>
        </w:rPr>
      </w:pPr>
      <w:r w:rsidRPr="00621B07">
        <w:rPr>
          <w:rFonts w:ascii="Times New Roman" w:hAnsi="Times New Roman" w:cs="Times New Roman"/>
          <w:sz w:val="26"/>
          <w:szCs w:val="26"/>
        </w:rPr>
        <w:t>各區綜合家居照顧服務隊／改善家居及社區照顧服務隊的查詢電話及地址可在社會福利署網頁</w:t>
      </w:r>
      <w:r w:rsidRPr="00621B07">
        <w:rPr>
          <w:rFonts w:ascii="Times New Roman" w:hAnsi="Times New Roman" w:cs="Times New Roman"/>
          <w:sz w:val="26"/>
          <w:szCs w:val="26"/>
        </w:rPr>
        <w:t>www.swd.gov.hk</w:t>
      </w:r>
      <w:r w:rsidRPr="00621B07">
        <w:rPr>
          <w:rFonts w:ascii="Times New Roman" w:hAnsi="Times New Roman" w:cs="Times New Roman"/>
          <w:sz w:val="26"/>
          <w:szCs w:val="26"/>
        </w:rPr>
        <w:t>下載</w:t>
      </w:r>
    </w:p>
    <w:p w:rsidR="00952B9D" w:rsidRDefault="00952B9D">
      <w:pPr>
        <w:widowControl/>
        <w:rPr>
          <w:rFonts w:ascii="Times New Roman" w:hAnsi="Times New Roman" w:cs="Times New Roman"/>
          <w:sz w:val="26"/>
          <w:szCs w:val="26"/>
        </w:rPr>
      </w:pPr>
      <w:r>
        <w:rPr>
          <w:rFonts w:ascii="Times New Roman" w:hAnsi="Times New Roman" w:cs="Times New Roman"/>
          <w:sz w:val="26"/>
          <w:szCs w:val="26"/>
        </w:rPr>
        <w:br w:type="page"/>
      </w:r>
    </w:p>
    <w:p w:rsidR="00952B9D" w:rsidRPr="00643E0D" w:rsidRDefault="00952B9D" w:rsidP="00952B9D">
      <w:pPr>
        <w:tabs>
          <w:tab w:val="left" w:pos="360"/>
        </w:tabs>
        <w:spacing w:line="0" w:lineRule="atLeast"/>
        <w:jc w:val="center"/>
        <w:rPr>
          <w:rFonts w:ascii="Times New Roman" w:hAnsi="Times New Roman" w:cs="Times New Roman"/>
          <w:sz w:val="28"/>
          <w:szCs w:val="28"/>
          <w:lang w:eastAsia="zh-HK"/>
        </w:rPr>
      </w:pPr>
      <w:r w:rsidRPr="00643E0D">
        <w:rPr>
          <w:rFonts w:ascii="Times New Roman" w:hAnsi="Times New Roman" w:cs="Times New Roman"/>
          <w:b/>
          <w:sz w:val="28"/>
          <w:szCs w:val="28"/>
        </w:rPr>
        <w:lastRenderedPageBreak/>
        <w:t>Integrated Home Care Services (Ordinary Cases)</w:t>
      </w:r>
    </w:p>
    <w:p w:rsidR="00952B9D" w:rsidRPr="00643E0D" w:rsidRDefault="00952B9D" w:rsidP="00952B9D">
      <w:pPr>
        <w:tabs>
          <w:tab w:val="left" w:pos="360"/>
        </w:tabs>
        <w:spacing w:line="0" w:lineRule="atLeast"/>
        <w:jc w:val="both"/>
        <w:rPr>
          <w:rFonts w:ascii="Times New Roman" w:hAnsi="Times New Roman" w:cs="Times New Roman"/>
          <w:szCs w:val="24"/>
          <w:lang w:eastAsia="zh-HK"/>
        </w:rPr>
      </w:pPr>
    </w:p>
    <w:p w:rsidR="00952B9D" w:rsidRPr="00643E0D" w:rsidRDefault="00952B9D" w:rsidP="00952B9D">
      <w:pPr>
        <w:tabs>
          <w:tab w:val="left" w:pos="360"/>
        </w:tabs>
        <w:spacing w:line="0" w:lineRule="atLeast"/>
        <w:jc w:val="both"/>
        <w:rPr>
          <w:rFonts w:ascii="Times New Roman" w:hAnsi="Times New Roman" w:cs="Times New Roman"/>
          <w:sz w:val="26"/>
          <w:szCs w:val="26"/>
        </w:rPr>
      </w:pPr>
      <w:r w:rsidRPr="00643E0D">
        <w:rPr>
          <w:rFonts w:ascii="Times New Roman" w:hAnsi="Times New Roman" w:cs="Times New Roman"/>
          <w:sz w:val="26"/>
          <w:szCs w:val="26"/>
          <w:lang w:eastAsia="zh-HK"/>
        </w:rPr>
        <w:t>I</w:t>
      </w:r>
      <w:r w:rsidR="00643E0D">
        <w:rPr>
          <w:rFonts w:ascii="Times New Roman" w:hAnsi="Times New Roman" w:cs="Times New Roman"/>
          <w:sz w:val="26"/>
          <w:szCs w:val="26"/>
          <w:lang w:eastAsia="zh-HK"/>
        </w:rPr>
        <w:t xml:space="preserve">ntegrated </w:t>
      </w:r>
      <w:r w:rsidRPr="00643E0D">
        <w:rPr>
          <w:rFonts w:ascii="Times New Roman" w:hAnsi="Times New Roman" w:cs="Times New Roman"/>
          <w:sz w:val="26"/>
          <w:szCs w:val="26"/>
          <w:lang w:eastAsia="zh-HK"/>
        </w:rPr>
        <w:t>H</w:t>
      </w:r>
      <w:r w:rsidR="00643E0D">
        <w:rPr>
          <w:rFonts w:ascii="Times New Roman" w:hAnsi="Times New Roman" w:cs="Times New Roman"/>
          <w:sz w:val="26"/>
          <w:szCs w:val="26"/>
          <w:lang w:eastAsia="zh-HK"/>
        </w:rPr>
        <w:t xml:space="preserve">ome </w:t>
      </w:r>
      <w:r w:rsidRPr="00643E0D">
        <w:rPr>
          <w:rFonts w:ascii="Times New Roman" w:hAnsi="Times New Roman" w:cs="Times New Roman"/>
          <w:sz w:val="26"/>
          <w:szCs w:val="26"/>
          <w:lang w:eastAsia="zh-HK"/>
        </w:rPr>
        <w:t>C</w:t>
      </w:r>
      <w:r w:rsidR="00643E0D">
        <w:rPr>
          <w:rFonts w:ascii="Times New Roman" w:hAnsi="Times New Roman" w:cs="Times New Roman"/>
          <w:sz w:val="26"/>
          <w:szCs w:val="26"/>
          <w:lang w:eastAsia="zh-HK"/>
        </w:rPr>
        <w:t xml:space="preserve">are </w:t>
      </w:r>
      <w:r w:rsidRPr="00643E0D">
        <w:rPr>
          <w:rFonts w:ascii="Times New Roman" w:hAnsi="Times New Roman" w:cs="Times New Roman"/>
          <w:sz w:val="26"/>
          <w:szCs w:val="26"/>
          <w:lang w:eastAsia="zh-HK"/>
        </w:rPr>
        <w:t>S</w:t>
      </w:r>
      <w:r w:rsidR="00643E0D">
        <w:rPr>
          <w:rFonts w:ascii="Times New Roman" w:hAnsi="Times New Roman" w:cs="Times New Roman"/>
          <w:sz w:val="26"/>
          <w:szCs w:val="26"/>
          <w:lang w:eastAsia="zh-HK"/>
        </w:rPr>
        <w:t>ervices</w:t>
      </w:r>
      <w:r w:rsidR="0051088C">
        <w:rPr>
          <w:rFonts w:ascii="Times New Roman" w:hAnsi="Times New Roman" w:cs="Times New Roman"/>
          <w:sz w:val="26"/>
          <w:szCs w:val="26"/>
          <w:lang w:eastAsia="zh-HK"/>
        </w:rPr>
        <w:t xml:space="preserve"> (Ordinary Cases) [</w:t>
      </w:r>
      <w:r w:rsidR="00643E0D">
        <w:rPr>
          <w:rFonts w:ascii="Times New Roman" w:hAnsi="Times New Roman" w:cs="Times New Roman"/>
          <w:sz w:val="26"/>
          <w:szCs w:val="26"/>
          <w:lang w:eastAsia="zh-HK"/>
        </w:rPr>
        <w:t>IHCS</w:t>
      </w:r>
      <w:r w:rsidR="0051088C">
        <w:rPr>
          <w:rFonts w:ascii="Times New Roman" w:hAnsi="Times New Roman" w:cs="Times New Roman"/>
          <w:sz w:val="26"/>
          <w:szCs w:val="26"/>
          <w:lang w:eastAsia="zh-HK"/>
        </w:rPr>
        <w:t>(O</w:t>
      </w:r>
      <w:r w:rsidR="00610BD3">
        <w:rPr>
          <w:rFonts w:ascii="Times New Roman" w:hAnsi="Times New Roman" w:cs="Times New Roman"/>
          <w:sz w:val="26"/>
          <w:szCs w:val="26"/>
          <w:lang w:eastAsia="zh-HK"/>
        </w:rPr>
        <w:t xml:space="preserve">rdinary </w:t>
      </w:r>
      <w:r w:rsidR="0051088C">
        <w:rPr>
          <w:rFonts w:ascii="Times New Roman" w:hAnsi="Times New Roman" w:cs="Times New Roman"/>
          <w:sz w:val="26"/>
          <w:szCs w:val="26"/>
          <w:lang w:eastAsia="zh-HK"/>
        </w:rPr>
        <w:t>C</w:t>
      </w:r>
      <w:r w:rsidR="00610BD3">
        <w:rPr>
          <w:rFonts w:ascii="Times New Roman" w:hAnsi="Times New Roman" w:cs="Times New Roman"/>
          <w:sz w:val="26"/>
          <w:szCs w:val="26"/>
          <w:lang w:eastAsia="zh-HK"/>
        </w:rPr>
        <w:t>ases</w:t>
      </w:r>
      <w:r w:rsidR="00643E0D">
        <w:rPr>
          <w:rFonts w:ascii="Times New Roman" w:hAnsi="Times New Roman" w:cs="Times New Roman"/>
          <w:sz w:val="26"/>
          <w:szCs w:val="26"/>
          <w:lang w:eastAsia="zh-HK"/>
        </w:rPr>
        <w:t>)</w:t>
      </w:r>
      <w:r w:rsidR="0051088C">
        <w:rPr>
          <w:rFonts w:ascii="Times New Roman" w:hAnsi="Times New Roman" w:cs="Times New Roman"/>
          <w:sz w:val="26"/>
          <w:szCs w:val="26"/>
          <w:lang w:eastAsia="zh-HK"/>
        </w:rPr>
        <w:t>]</w:t>
      </w:r>
      <w:r w:rsidRPr="00643E0D">
        <w:rPr>
          <w:rFonts w:ascii="Times New Roman" w:hAnsi="Times New Roman" w:cs="Times New Roman"/>
          <w:sz w:val="26"/>
          <w:szCs w:val="26"/>
          <w:lang w:eastAsia="zh-HK"/>
        </w:rPr>
        <w:t xml:space="preserve"> </w:t>
      </w:r>
      <w:r w:rsidRPr="00643E0D">
        <w:rPr>
          <w:rFonts w:ascii="Times New Roman" w:hAnsi="Times New Roman" w:cs="Times New Roman"/>
          <w:sz w:val="26"/>
          <w:szCs w:val="26"/>
        </w:rPr>
        <w:t xml:space="preserve">provide </w:t>
      </w:r>
      <w:r w:rsidR="0051088C">
        <w:rPr>
          <w:rFonts w:ascii="Times New Roman" w:hAnsi="Times New Roman" w:cs="Times New Roman"/>
          <w:sz w:val="26"/>
          <w:szCs w:val="26"/>
        </w:rPr>
        <w:t xml:space="preserve">home-based community support </w:t>
      </w:r>
      <w:r w:rsidRPr="00643E0D">
        <w:rPr>
          <w:rFonts w:ascii="Times New Roman" w:hAnsi="Times New Roman" w:cs="Times New Roman"/>
          <w:sz w:val="26"/>
          <w:szCs w:val="26"/>
        </w:rPr>
        <w:t>services to</w:t>
      </w:r>
      <w:r w:rsidR="00320099">
        <w:rPr>
          <w:rFonts w:ascii="Times New Roman" w:hAnsi="Times New Roman" w:cs="Times New Roman"/>
          <w:sz w:val="26"/>
          <w:szCs w:val="26"/>
        </w:rPr>
        <w:t xml:space="preserve"> the</w:t>
      </w:r>
      <w:r w:rsidR="00C7781A">
        <w:rPr>
          <w:rFonts w:ascii="Times New Roman" w:hAnsi="Times New Roman" w:cs="Times New Roman"/>
          <w:sz w:val="26"/>
          <w:szCs w:val="26"/>
        </w:rPr>
        <w:t xml:space="preserve"> </w:t>
      </w:r>
      <w:r w:rsidR="0051088C">
        <w:rPr>
          <w:rFonts w:ascii="Times New Roman" w:hAnsi="Times New Roman" w:cs="Times New Roman"/>
          <w:sz w:val="26"/>
          <w:szCs w:val="26"/>
        </w:rPr>
        <w:t>e</w:t>
      </w:r>
      <w:r w:rsidRPr="00643E0D">
        <w:rPr>
          <w:rFonts w:ascii="Times New Roman" w:hAnsi="Times New Roman" w:cs="Times New Roman"/>
          <w:sz w:val="26"/>
          <w:szCs w:val="26"/>
        </w:rPr>
        <w:t xml:space="preserve">lderly persons aged 60 or above, </w:t>
      </w:r>
      <w:r w:rsidRPr="00643E0D">
        <w:rPr>
          <w:rFonts w:ascii="Times New Roman" w:hAnsi="Times New Roman" w:cs="Times New Roman"/>
          <w:sz w:val="26"/>
          <w:szCs w:val="26"/>
          <w:lang w:eastAsia="zh-HK"/>
        </w:rPr>
        <w:t xml:space="preserve">persons </w:t>
      </w:r>
      <w:r w:rsidRPr="00643E0D">
        <w:rPr>
          <w:rFonts w:ascii="Times New Roman" w:hAnsi="Times New Roman" w:cs="Times New Roman"/>
          <w:sz w:val="26"/>
          <w:szCs w:val="26"/>
        </w:rPr>
        <w:t>with disabilities, and individuals and families with social needs</w:t>
      </w:r>
      <w:r w:rsidR="00610BD3">
        <w:rPr>
          <w:rFonts w:ascii="Times New Roman" w:hAnsi="Times New Roman" w:cs="Times New Roman"/>
          <w:sz w:val="26"/>
          <w:szCs w:val="26"/>
        </w:rPr>
        <w:t xml:space="preserve"> living in the community</w:t>
      </w:r>
      <w:r w:rsidRPr="00643E0D">
        <w:rPr>
          <w:rFonts w:ascii="Times New Roman" w:hAnsi="Times New Roman" w:cs="Times New Roman"/>
          <w:sz w:val="26"/>
          <w:szCs w:val="26"/>
        </w:rPr>
        <w:t>.</w:t>
      </w:r>
    </w:p>
    <w:p w:rsidR="00C7781A" w:rsidRPr="00610BD3" w:rsidRDefault="00C7781A" w:rsidP="00952B9D">
      <w:pPr>
        <w:tabs>
          <w:tab w:val="left" w:pos="360"/>
        </w:tabs>
        <w:spacing w:line="0" w:lineRule="atLeast"/>
        <w:jc w:val="both"/>
        <w:rPr>
          <w:rFonts w:ascii="Times New Roman" w:hAnsi="Times New Roman" w:cs="Times New Roman"/>
          <w:sz w:val="26"/>
          <w:szCs w:val="26"/>
        </w:rPr>
      </w:pPr>
    </w:p>
    <w:p w:rsidR="00952B9D" w:rsidRPr="00643E0D" w:rsidRDefault="00952B9D" w:rsidP="00952B9D">
      <w:pPr>
        <w:tabs>
          <w:tab w:val="left" w:pos="360"/>
        </w:tabs>
        <w:spacing w:line="0" w:lineRule="atLeast"/>
        <w:jc w:val="both"/>
        <w:rPr>
          <w:rFonts w:ascii="Times New Roman" w:hAnsi="Times New Roman" w:cs="Times New Roman"/>
          <w:b/>
          <w:sz w:val="26"/>
          <w:szCs w:val="26"/>
        </w:rPr>
      </w:pPr>
      <w:r w:rsidRPr="00643E0D">
        <w:rPr>
          <w:rFonts w:ascii="Times New Roman" w:hAnsi="Times New Roman" w:cs="Times New Roman"/>
          <w:b/>
          <w:sz w:val="26"/>
          <w:szCs w:val="26"/>
        </w:rPr>
        <w:t>Scope of Services</w:t>
      </w:r>
    </w:p>
    <w:p w:rsidR="00952B9D" w:rsidRPr="00643E0D" w:rsidRDefault="00952B9D" w:rsidP="00952B9D">
      <w:pPr>
        <w:pStyle w:val="a3"/>
        <w:numPr>
          <w:ilvl w:val="0"/>
          <w:numId w:val="1"/>
        </w:numPr>
        <w:ind w:leftChars="0"/>
        <w:rPr>
          <w:rFonts w:ascii="Times New Roman" w:hAnsi="Times New Roman" w:cs="Times New Roman"/>
          <w:b/>
          <w:sz w:val="26"/>
          <w:szCs w:val="26"/>
        </w:rPr>
      </w:pPr>
      <w:r w:rsidRPr="00643E0D">
        <w:rPr>
          <w:rFonts w:ascii="Times New Roman" w:hAnsi="Times New Roman" w:cs="Times New Roman"/>
          <w:sz w:val="26"/>
          <w:szCs w:val="26"/>
        </w:rPr>
        <w:t xml:space="preserve">Services provided to </w:t>
      </w:r>
      <w:r w:rsidRPr="00643E0D">
        <w:rPr>
          <w:rFonts w:ascii="Times New Roman" w:hAnsi="Times New Roman" w:cs="Times New Roman"/>
          <w:sz w:val="26"/>
          <w:szCs w:val="26"/>
          <w:lang w:eastAsia="zh-HK"/>
        </w:rPr>
        <w:t>o</w:t>
      </w:r>
      <w:r w:rsidRPr="00643E0D">
        <w:rPr>
          <w:rFonts w:ascii="Times New Roman" w:hAnsi="Times New Roman" w:cs="Times New Roman"/>
          <w:sz w:val="26"/>
          <w:szCs w:val="26"/>
        </w:rPr>
        <w:t xml:space="preserve">rdinary </w:t>
      </w:r>
      <w:r w:rsidRPr="00643E0D">
        <w:rPr>
          <w:rFonts w:ascii="Times New Roman" w:hAnsi="Times New Roman" w:cs="Times New Roman"/>
          <w:sz w:val="26"/>
          <w:szCs w:val="26"/>
          <w:lang w:eastAsia="zh-HK"/>
        </w:rPr>
        <w:t>c</w:t>
      </w:r>
      <w:r w:rsidRPr="00643E0D">
        <w:rPr>
          <w:rFonts w:ascii="Times New Roman" w:hAnsi="Times New Roman" w:cs="Times New Roman"/>
          <w:sz w:val="26"/>
          <w:szCs w:val="26"/>
        </w:rPr>
        <w:t>ases include:</w:t>
      </w:r>
    </w:p>
    <w:tbl>
      <w:tblPr>
        <w:tblW w:w="8296" w:type="dxa"/>
        <w:tblInd w:w="284" w:type="dxa"/>
        <w:tblLook w:val="01E0" w:firstRow="1" w:lastRow="1" w:firstColumn="1" w:lastColumn="1" w:noHBand="0" w:noVBand="0"/>
      </w:tblPr>
      <w:tblGrid>
        <w:gridCol w:w="4395"/>
        <w:gridCol w:w="3901"/>
      </w:tblGrid>
      <w:tr w:rsidR="00952B9D" w:rsidRPr="00643E0D" w:rsidTr="00FF7F1F">
        <w:tc>
          <w:tcPr>
            <w:tcW w:w="4395" w:type="dxa"/>
            <w:shd w:val="clear" w:color="auto" w:fill="auto"/>
          </w:tcPr>
          <w:p w:rsidR="00952B9D" w:rsidRPr="00643E0D" w:rsidRDefault="00952B9D" w:rsidP="00495BA3">
            <w:pPr>
              <w:spacing w:line="0" w:lineRule="atLeast"/>
              <w:ind w:left="-250" w:firstLine="250"/>
              <w:rPr>
                <w:rFonts w:ascii="Times New Roman" w:hAnsi="Times New Roman" w:cs="Times New Roman"/>
                <w:sz w:val="26"/>
                <w:szCs w:val="26"/>
              </w:rPr>
            </w:pPr>
            <w:r w:rsidRPr="00643E0D">
              <w:rPr>
                <w:rFonts w:ascii="Times New Roman" w:hAnsi="Times New Roman" w:cs="Times New Roman"/>
                <w:sz w:val="26"/>
                <w:szCs w:val="26"/>
              </w:rPr>
              <w:t>- Personal care</w:t>
            </w:r>
          </w:p>
        </w:tc>
        <w:tc>
          <w:tcPr>
            <w:tcW w:w="3901" w:type="dxa"/>
            <w:shd w:val="clear" w:color="auto" w:fill="auto"/>
          </w:tcPr>
          <w:p w:rsidR="00952B9D" w:rsidRPr="00643E0D" w:rsidRDefault="00952B9D" w:rsidP="00495BA3">
            <w:pPr>
              <w:spacing w:line="0" w:lineRule="atLeast"/>
              <w:rPr>
                <w:rFonts w:ascii="Times New Roman" w:hAnsi="Times New Roman" w:cs="Times New Roman"/>
                <w:sz w:val="26"/>
                <w:szCs w:val="26"/>
              </w:rPr>
            </w:pPr>
            <w:r w:rsidRPr="00643E0D">
              <w:rPr>
                <w:rFonts w:ascii="Times New Roman" w:hAnsi="Times New Roman" w:cs="Times New Roman"/>
                <w:sz w:val="26"/>
                <w:szCs w:val="26"/>
              </w:rPr>
              <w:t>- Escort service</w:t>
            </w:r>
          </w:p>
        </w:tc>
      </w:tr>
      <w:tr w:rsidR="00952B9D" w:rsidRPr="00643E0D" w:rsidTr="00FF7F1F">
        <w:tc>
          <w:tcPr>
            <w:tcW w:w="4395" w:type="dxa"/>
            <w:shd w:val="clear" w:color="auto" w:fill="auto"/>
          </w:tcPr>
          <w:p w:rsidR="00952B9D" w:rsidRPr="00643E0D" w:rsidRDefault="00952B9D" w:rsidP="00FF7F1F">
            <w:pPr>
              <w:spacing w:line="0" w:lineRule="atLeast"/>
              <w:ind w:left="650" w:hangingChars="250" w:hanging="650"/>
              <w:rPr>
                <w:rFonts w:ascii="Times New Roman" w:hAnsi="Times New Roman" w:cs="Times New Roman"/>
                <w:sz w:val="26"/>
                <w:szCs w:val="26"/>
              </w:rPr>
            </w:pPr>
            <w:r w:rsidRPr="00643E0D">
              <w:rPr>
                <w:rFonts w:ascii="Times New Roman" w:hAnsi="Times New Roman" w:cs="Times New Roman"/>
                <w:sz w:val="26"/>
                <w:szCs w:val="26"/>
              </w:rPr>
              <w:t xml:space="preserve">- </w:t>
            </w:r>
            <w:r w:rsidR="00C51F40">
              <w:rPr>
                <w:rFonts w:ascii="Times New Roman" w:hAnsi="Times New Roman" w:cs="Times New Roman"/>
                <w:sz w:val="26"/>
                <w:szCs w:val="26"/>
              </w:rPr>
              <w:t>Household cleaning service</w:t>
            </w:r>
          </w:p>
        </w:tc>
        <w:tc>
          <w:tcPr>
            <w:tcW w:w="3901" w:type="dxa"/>
            <w:shd w:val="clear" w:color="auto" w:fill="auto"/>
          </w:tcPr>
          <w:p w:rsidR="00952B9D" w:rsidRPr="00643E0D" w:rsidRDefault="00952B9D" w:rsidP="00495BA3">
            <w:pPr>
              <w:spacing w:line="0" w:lineRule="atLeast"/>
              <w:rPr>
                <w:rFonts w:ascii="Times New Roman" w:hAnsi="Times New Roman" w:cs="Times New Roman"/>
                <w:sz w:val="26"/>
                <w:szCs w:val="26"/>
              </w:rPr>
            </w:pPr>
            <w:r w:rsidRPr="00643E0D">
              <w:rPr>
                <w:rFonts w:ascii="Times New Roman" w:hAnsi="Times New Roman" w:cs="Times New Roman"/>
                <w:sz w:val="26"/>
                <w:szCs w:val="26"/>
              </w:rPr>
              <w:t>- Elderly sitting</w:t>
            </w:r>
          </w:p>
        </w:tc>
      </w:tr>
      <w:tr w:rsidR="00952B9D" w:rsidRPr="00643E0D" w:rsidTr="00FF7F1F">
        <w:tc>
          <w:tcPr>
            <w:tcW w:w="4395" w:type="dxa"/>
            <w:shd w:val="clear" w:color="auto" w:fill="auto"/>
          </w:tcPr>
          <w:p w:rsidR="00952B9D" w:rsidRPr="00643E0D" w:rsidRDefault="00952B9D" w:rsidP="00495BA3">
            <w:pPr>
              <w:spacing w:line="0" w:lineRule="atLeast"/>
              <w:ind w:left="176" w:hanging="176"/>
              <w:rPr>
                <w:rFonts w:ascii="Times New Roman" w:hAnsi="Times New Roman" w:cs="Times New Roman"/>
                <w:sz w:val="26"/>
                <w:szCs w:val="26"/>
              </w:rPr>
            </w:pPr>
            <w:r w:rsidRPr="00643E0D">
              <w:rPr>
                <w:rFonts w:ascii="Times New Roman" w:hAnsi="Times New Roman" w:cs="Times New Roman"/>
                <w:sz w:val="26"/>
                <w:szCs w:val="26"/>
              </w:rPr>
              <w:t>- Environment risk assessment and home modifications</w:t>
            </w:r>
          </w:p>
        </w:tc>
        <w:tc>
          <w:tcPr>
            <w:tcW w:w="3901" w:type="dxa"/>
            <w:shd w:val="clear" w:color="auto" w:fill="auto"/>
          </w:tcPr>
          <w:p w:rsidR="00952B9D" w:rsidRPr="00643E0D" w:rsidRDefault="00952B9D" w:rsidP="00495BA3">
            <w:pPr>
              <w:spacing w:line="0" w:lineRule="atLeast"/>
              <w:ind w:left="180" w:hanging="180"/>
              <w:rPr>
                <w:rFonts w:ascii="Times New Roman" w:hAnsi="Times New Roman" w:cs="Times New Roman"/>
                <w:sz w:val="26"/>
                <w:szCs w:val="26"/>
                <w:lang w:eastAsia="zh-HK"/>
              </w:rPr>
            </w:pPr>
            <w:r w:rsidRPr="00643E0D">
              <w:rPr>
                <w:rFonts w:ascii="Times New Roman" w:hAnsi="Times New Roman" w:cs="Times New Roman"/>
                <w:sz w:val="26"/>
                <w:szCs w:val="26"/>
              </w:rPr>
              <w:t>- Purchase and delivery of daily necessities</w:t>
            </w:r>
          </w:p>
        </w:tc>
      </w:tr>
      <w:tr w:rsidR="00952B9D" w:rsidRPr="00643E0D" w:rsidTr="00FF7F1F">
        <w:tc>
          <w:tcPr>
            <w:tcW w:w="4395" w:type="dxa"/>
            <w:shd w:val="clear" w:color="auto" w:fill="auto"/>
          </w:tcPr>
          <w:p w:rsidR="00952B9D" w:rsidRPr="00643E0D" w:rsidRDefault="00952B9D" w:rsidP="00FF7F1F">
            <w:pPr>
              <w:spacing w:line="0" w:lineRule="atLeast"/>
              <w:rPr>
                <w:rFonts w:ascii="Times New Roman" w:hAnsi="Times New Roman" w:cs="Times New Roman"/>
                <w:sz w:val="26"/>
                <w:szCs w:val="26"/>
              </w:rPr>
            </w:pPr>
            <w:r w:rsidRPr="00643E0D">
              <w:rPr>
                <w:rFonts w:ascii="Times New Roman" w:hAnsi="Times New Roman" w:cs="Times New Roman"/>
                <w:sz w:val="26"/>
                <w:szCs w:val="26"/>
              </w:rPr>
              <w:t>- Meal servic</w:t>
            </w:r>
            <w:r w:rsidR="00FF7F1F">
              <w:rPr>
                <w:rFonts w:ascii="Times New Roman" w:hAnsi="Times New Roman" w:cs="Times New Roman"/>
                <w:sz w:val="26"/>
                <w:szCs w:val="26"/>
              </w:rPr>
              <w:t>e</w:t>
            </w:r>
          </w:p>
        </w:tc>
        <w:tc>
          <w:tcPr>
            <w:tcW w:w="3901" w:type="dxa"/>
            <w:shd w:val="clear" w:color="auto" w:fill="auto"/>
          </w:tcPr>
          <w:p w:rsidR="00952B9D" w:rsidRPr="00643E0D" w:rsidRDefault="00952B9D" w:rsidP="00495BA3">
            <w:pPr>
              <w:spacing w:line="0" w:lineRule="atLeast"/>
              <w:rPr>
                <w:rFonts w:ascii="Times New Roman" w:hAnsi="Times New Roman" w:cs="Times New Roman"/>
                <w:sz w:val="26"/>
                <w:szCs w:val="26"/>
              </w:rPr>
            </w:pPr>
            <w:r w:rsidRPr="00643E0D">
              <w:rPr>
                <w:rFonts w:ascii="Times New Roman" w:hAnsi="Times New Roman" w:cs="Times New Roman"/>
                <w:sz w:val="26"/>
                <w:szCs w:val="26"/>
              </w:rPr>
              <w:t>- Child-minding</w:t>
            </w:r>
          </w:p>
        </w:tc>
      </w:tr>
      <w:tr w:rsidR="00952B9D" w:rsidRPr="00643E0D" w:rsidTr="00FF7F1F">
        <w:tc>
          <w:tcPr>
            <w:tcW w:w="4395" w:type="dxa"/>
            <w:shd w:val="clear" w:color="auto" w:fill="auto"/>
          </w:tcPr>
          <w:p w:rsidR="00952B9D" w:rsidRPr="00643E0D" w:rsidRDefault="00952B9D" w:rsidP="00495BA3">
            <w:pPr>
              <w:spacing w:line="0" w:lineRule="atLeast"/>
              <w:rPr>
                <w:rFonts w:ascii="Times New Roman" w:hAnsi="Times New Roman" w:cs="Times New Roman"/>
                <w:sz w:val="26"/>
                <w:szCs w:val="26"/>
              </w:rPr>
            </w:pPr>
            <w:r w:rsidRPr="00643E0D">
              <w:rPr>
                <w:rFonts w:ascii="Times New Roman" w:hAnsi="Times New Roman" w:cs="Times New Roman"/>
                <w:sz w:val="26"/>
                <w:szCs w:val="26"/>
              </w:rPr>
              <w:t>- Simple nursing care</w:t>
            </w:r>
          </w:p>
        </w:tc>
        <w:tc>
          <w:tcPr>
            <w:tcW w:w="3901" w:type="dxa"/>
            <w:shd w:val="clear" w:color="auto" w:fill="auto"/>
          </w:tcPr>
          <w:p w:rsidR="00952B9D" w:rsidRPr="00643E0D" w:rsidRDefault="00952B9D" w:rsidP="00495BA3">
            <w:pPr>
              <w:spacing w:line="0" w:lineRule="atLeast"/>
              <w:ind w:left="180" w:hanging="180"/>
              <w:rPr>
                <w:rFonts w:ascii="Times New Roman" w:hAnsi="Times New Roman" w:cs="Times New Roman"/>
                <w:sz w:val="26"/>
                <w:szCs w:val="26"/>
              </w:rPr>
            </w:pPr>
            <w:r w:rsidRPr="00643E0D">
              <w:rPr>
                <w:rFonts w:ascii="Times New Roman" w:hAnsi="Times New Roman" w:cs="Times New Roman"/>
                <w:sz w:val="26"/>
                <w:szCs w:val="26"/>
              </w:rPr>
              <w:t>- Other services, e.g. carer support services, etc.</w:t>
            </w:r>
          </w:p>
        </w:tc>
      </w:tr>
    </w:tbl>
    <w:p w:rsidR="00C7781A" w:rsidRPr="00643E0D" w:rsidRDefault="00C7781A" w:rsidP="00952B9D">
      <w:pPr>
        <w:tabs>
          <w:tab w:val="left" w:pos="360"/>
        </w:tabs>
        <w:spacing w:line="0" w:lineRule="atLeast"/>
        <w:jc w:val="both"/>
        <w:rPr>
          <w:rFonts w:ascii="Times New Roman" w:hAnsi="Times New Roman" w:cs="Times New Roman"/>
          <w:sz w:val="26"/>
          <w:szCs w:val="26"/>
        </w:rPr>
      </w:pPr>
    </w:p>
    <w:p w:rsidR="00952B9D" w:rsidRPr="00643E0D" w:rsidRDefault="00952B9D" w:rsidP="00FF7F1F">
      <w:pPr>
        <w:pStyle w:val="a3"/>
        <w:numPr>
          <w:ilvl w:val="0"/>
          <w:numId w:val="1"/>
        </w:numPr>
        <w:ind w:leftChars="0"/>
        <w:jc w:val="both"/>
        <w:rPr>
          <w:rFonts w:ascii="Times New Roman" w:hAnsi="Times New Roman" w:cs="Times New Roman"/>
          <w:b/>
          <w:sz w:val="26"/>
          <w:szCs w:val="26"/>
        </w:rPr>
      </w:pPr>
      <w:r w:rsidRPr="00643E0D">
        <w:rPr>
          <w:rFonts w:ascii="Times New Roman" w:hAnsi="Times New Roman" w:cs="Times New Roman"/>
          <w:sz w:val="26"/>
          <w:szCs w:val="26"/>
        </w:rPr>
        <w:t xml:space="preserve">The scope and frequency of services will be designed by the IHCS Teams according to the needs of individual </w:t>
      </w:r>
      <w:r w:rsidR="00FF7F1F">
        <w:rPr>
          <w:rFonts w:ascii="Times New Roman" w:hAnsi="Times New Roman" w:cs="Times New Roman"/>
          <w:sz w:val="26"/>
          <w:szCs w:val="26"/>
        </w:rPr>
        <w:t>service users</w:t>
      </w:r>
      <w:r w:rsidRPr="00643E0D">
        <w:rPr>
          <w:rFonts w:ascii="Times New Roman" w:hAnsi="Times New Roman" w:cs="Times New Roman"/>
          <w:sz w:val="26"/>
          <w:szCs w:val="26"/>
        </w:rPr>
        <w:t>.</w:t>
      </w:r>
    </w:p>
    <w:p w:rsidR="00C7781A" w:rsidRDefault="00C7781A" w:rsidP="00261268">
      <w:pPr>
        <w:rPr>
          <w:rFonts w:ascii="Times New Roman" w:hAnsi="Times New Roman" w:cs="Times New Roman"/>
          <w:sz w:val="26"/>
          <w:szCs w:val="26"/>
        </w:rPr>
      </w:pPr>
    </w:p>
    <w:p w:rsidR="00C7781A" w:rsidRPr="00C7781A" w:rsidRDefault="00C7781A" w:rsidP="00261268">
      <w:pPr>
        <w:rPr>
          <w:rFonts w:ascii="Times New Roman" w:hAnsi="Times New Roman" w:cs="Times New Roman"/>
          <w:b/>
          <w:sz w:val="26"/>
          <w:szCs w:val="26"/>
        </w:rPr>
      </w:pPr>
      <w:r w:rsidRPr="00C7781A">
        <w:rPr>
          <w:rFonts w:ascii="Times New Roman" w:hAnsi="Times New Roman" w:cs="Times New Roman"/>
          <w:b/>
          <w:sz w:val="26"/>
          <w:szCs w:val="26"/>
        </w:rPr>
        <w:t>Category Cases</w:t>
      </w:r>
    </w:p>
    <w:p w:rsidR="00C7781A" w:rsidRPr="00C7781A" w:rsidRDefault="00C7781A" w:rsidP="00610BD3">
      <w:pPr>
        <w:jc w:val="both"/>
        <w:rPr>
          <w:rFonts w:ascii="Times New Roman" w:hAnsi="Times New Roman" w:cs="Times New Roman"/>
          <w:sz w:val="26"/>
          <w:szCs w:val="26"/>
        </w:rPr>
      </w:pPr>
      <w:r w:rsidRPr="00C7781A">
        <w:rPr>
          <w:rFonts w:ascii="Times New Roman" w:hAnsi="Times New Roman" w:cs="Times New Roman"/>
          <w:sz w:val="26"/>
          <w:szCs w:val="26"/>
        </w:rPr>
        <w:t>Priority will be given to individuals and families with no or poor support from friends or the community and are financially disadvantaged, applicants on the waiting lists of IHCS (Ordinary Cases) or discharged cases from Enhanced Home and Community Care Services or IHCS (Frail Cases).</w:t>
      </w:r>
    </w:p>
    <w:p w:rsidR="00C7781A" w:rsidRDefault="00C7781A" w:rsidP="00261268">
      <w:pPr>
        <w:rPr>
          <w:rFonts w:ascii="Times New Roman" w:hAnsi="Times New Roman" w:cs="Times New Roman"/>
          <w:sz w:val="26"/>
          <w:szCs w:val="26"/>
        </w:rPr>
      </w:pPr>
    </w:p>
    <w:p w:rsidR="00643E0D" w:rsidRPr="00643E0D" w:rsidRDefault="00643E0D" w:rsidP="00643E0D">
      <w:pPr>
        <w:spacing w:line="340" w:lineRule="exact"/>
        <w:jc w:val="both"/>
        <w:rPr>
          <w:rFonts w:ascii="Times New Roman" w:hAnsi="Times New Roman" w:cs="Times New Roman"/>
          <w:b/>
          <w:sz w:val="26"/>
          <w:szCs w:val="26"/>
        </w:rPr>
      </w:pPr>
      <w:r w:rsidRPr="00643E0D">
        <w:rPr>
          <w:rFonts w:ascii="Times New Roman" w:hAnsi="Times New Roman" w:cs="Times New Roman"/>
          <w:b/>
          <w:sz w:val="26"/>
          <w:szCs w:val="26"/>
        </w:rPr>
        <w:t>Fees</w:t>
      </w:r>
    </w:p>
    <w:p w:rsidR="00643E0D" w:rsidRPr="00643E0D" w:rsidRDefault="00643E0D" w:rsidP="00643E0D">
      <w:pPr>
        <w:spacing w:line="340" w:lineRule="exact"/>
        <w:jc w:val="both"/>
        <w:rPr>
          <w:rFonts w:ascii="Times New Roman" w:hAnsi="Times New Roman" w:cs="Times New Roman"/>
          <w:sz w:val="26"/>
          <w:szCs w:val="26"/>
        </w:rPr>
      </w:pPr>
      <w:r w:rsidRPr="00643E0D">
        <w:rPr>
          <w:rFonts w:ascii="Times New Roman" w:hAnsi="Times New Roman" w:cs="Times New Roman"/>
          <w:sz w:val="26"/>
          <w:szCs w:val="26"/>
        </w:rPr>
        <w:t>Fees are charged on a sliding scale with reference to the service users’ financial conditions and may be revised annually.</w:t>
      </w:r>
    </w:p>
    <w:p w:rsidR="00C7781A" w:rsidRPr="00643E0D" w:rsidRDefault="00C7781A" w:rsidP="00643E0D">
      <w:pPr>
        <w:spacing w:line="340" w:lineRule="exact"/>
        <w:jc w:val="both"/>
        <w:rPr>
          <w:rFonts w:ascii="Times New Roman" w:hAnsi="Times New Roman" w:cs="Times New Roman"/>
          <w:sz w:val="26"/>
          <w:szCs w:val="26"/>
        </w:rPr>
      </w:pPr>
    </w:p>
    <w:p w:rsidR="00643E0D" w:rsidRPr="00643E0D" w:rsidRDefault="00643E0D" w:rsidP="00643E0D">
      <w:pPr>
        <w:spacing w:line="340" w:lineRule="exact"/>
        <w:jc w:val="both"/>
        <w:rPr>
          <w:rFonts w:ascii="Times New Roman" w:hAnsi="Times New Roman" w:cs="Times New Roman"/>
          <w:b/>
          <w:sz w:val="26"/>
          <w:szCs w:val="26"/>
        </w:rPr>
      </w:pPr>
      <w:r w:rsidRPr="00643E0D">
        <w:rPr>
          <w:rFonts w:ascii="Times New Roman" w:hAnsi="Times New Roman" w:cs="Times New Roman"/>
          <w:b/>
          <w:sz w:val="26"/>
          <w:szCs w:val="26"/>
        </w:rPr>
        <w:t>Enquiry</w:t>
      </w:r>
    </w:p>
    <w:p w:rsidR="00643E0D" w:rsidRPr="00643E0D" w:rsidRDefault="00643E0D" w:rsidP="00643E0D">
      <w:pPr>
        <w:numPr>
          <w:ilvl w:val="0"/>
          <w:numId w:val="3"/>
        </w:numPr>
        <w:spacing w:line="340" w:lineRule="exact"/>
        <w:jc w:val="both"/>
        <w:rPr>
          <w:rFonts w:ascii="Times New Roman" w:hAnsi="Times New Roman" w:cs="Times New Roman"/>
          <w:sz w:val="26"/>
          <w:szCs w:val="26"/>
        </w:rPr>
      </w:pPr>
      <w:r w:rsidRPr="00643E0D">
        <w:rPr>
          <w:rFonts w:ascii="Times New Roman" w:hAnsi="Times New Roman" w:cs="Times New Roman"/>
          <w:sz w:val="26"/>
          <w:szCs w:val="26"/>
        </w:rPr>
        <w:t>Integrated Family Service Centres / Integrated Services Centres</w:t>
      </w:r>
    </w:p>
    <w:p w:rsidR="00643E0D" w:rsidRPr="00643E0D" w:rsidRDefault="00643E0D" w:rsidP="00643E0D">
      <w:pPr>
        <w:numPr>
          <w:ilvl w:val="0"/>
          <w:numId w:val="3"/>
        </w:numPr>
        <w:spacing w:line="340" w:lineRule="exact"/>
        <w:jc w:val="both"/>
        <w:rPr>
          <w:rFonts w:ascii="Times New Roman" w:hAnsi="Times New Roman" w:cs="Times New Roman"/>
          <w:sz w:val="26"/>
          <w:szCs w:val="26"/>
        </w:rPr>
      </w:pPr>
      <w:r w:rsidRPr="00643E0D">
        <w:rPr>
          <w:rFonts w:ascii="Times New Roman" w:hAnsi="Times New Roman" w:cs="Times New Roman"/>
          <w:sz w:val="26"/>
          <w:szCs w:val="26"/>
        </w:rPr>
        <w:t>Medical Social Services Units</w:t>
      </w:r>
    </w:p>
    <w:p w:rsidR="00643E0D" w:rsidRPr="00643E0D" w:rsidRDefault="00643E0D" w:rsidP="00643E0D">
      <w:pPr>
        <w:numPr>
          <w:ilvl w:val="0"/>
          <w:numId w:val="3"/>
        </w:numPr>
        <w:spacing w:line="340" w:lineRule="exact"/>
        <w:jc w:val="both"/>
        <w:rPr>
          <w:rFonts w:ascii="Times New Roman" w:hAnsi="Times New Roman" w:cs="Times New Roman"/>
          <w:sz w:val="26"/>
          <w:szCs w:val="26"/>
        </w:rPr>
      </w:pPr>
      <w:r w:rsidRPr="00643E0D">
        <w:rPr>
          <w:rFonts w:ascii="Times New Roman" w:hAnsi="Times New Roman" w:cs="Times New Roman"/>
          <w:sz w:val="26"/>
          <w:szCs w:val="26"/>
        </w:rPr>
        <w:t>District Elderly Community Centres / Neighbourhood Elderly Centres</w:t>
      </w:r>
    </w:p>
    <w:p w:rsidR="00643E0D" w:rsidRPr="00643E0D" w:rsidRDefault="00643E0D" w:rsidP="00643E0D">
      <w:pPr>
        <w:numPr>
          <w:ilvl w:val="0"/>
          <w:numId w:val="3"/>
        </w:numPr>
        <w:spacing w:line="340" w:lineRule="exact"/>
        <w:jc w:val="both"/>
        <w:rPr>
          <w:rFonts w:ascii="Times New Roman" w:hAnsi="Times New Roman" w:cs="Times New Roman"/>
          <w:sz w:val="26"/>
          <w:szCs w:val="26"/>
        </w:rPr>
      </w:pPr>
      <w:r w:rsidRPr="00643E0D">
        <w:rPr>
          <w:rFonts w:ascii="Times New Roman" w:hAnsi="Times New Roman" w:cs="Times New Roman"/>
          <w:sz w:val="26"/>
          <w:szCs w:val="26"/>
        </w:rPr>
        <w:t>SWD hotline : 2343 2255</w:t>
      </w:r>
    </w:p>
    <w:p w:rsidR="00643E0D" w:rsidRPr="00643E0D" w:rsidRDefault="00643E0D" w:rsidP="00643E0D">
      <w:pPr>
        <w:numPr>
          <w:ilvl w:val="0"/>
          <w:numId w:val="3"/>
        </w:numPr>
        <w:spacing w:line="340" w:lineRule="exact"/>
        <w:jc w:val="both"/>
        <w:rPr>
          <w:rFonts w:ascii="Times New Roman" w:hAnsi="Times New Roman" w:cs="Times New Roman"/>
          <w:b/>
          <w:sz w:val="26"/>
          <w:szCs w:val="26"/>
        </w:rPr>
      </w:pPr>
      <w:r w:rsidRPr="00643E0D">
        <w:rPr>
          <w:rFonts w:ascii="Times New Roman" w:hAnsi="Times New Roman" w:cs="Times New Roman"/>
          <w:sz w:val="26"/>
          <w:szCs w:val="26"/>
        </w:rPr>
        <w:t>Enquiry telephone numbers and addresses of all IHCS Teams can be download</w:t>
      </w:r>
      <w:r w:rsidRPr="00643E0D">
        <w:rPr>
          <w:rFonts w:ascii="Times New Roman" w:hAnsi="Times New Roman" w:cs="Times New Roman"/>
          <w:sz w:val="26"/>
          <w:szCs w:val="26"/>
          <w:lang w:eastAsia="zh-HK"/>
        </w:rPr>
        <w:t>ed</w:t>
      </w:r>
      <w:r w:rsidRPr="00643E0D">
        <w:rPr>
          <w:rFonts w:ascii="Times New Roman" w:hAnsi="Times New Roman" w:cs="Times New Roman"/>
          <w:sz w:val="26"/>
          <w:szCs w:val="26"/>
        </w:rPr>
        <w:t xml:space="preserve"> from the SWD homepage at </w:t>
      </w:r>
      <w:r w:rsidRPr="00643E0D">
        <w:rPr>
          <w:rFonts w:ascii="Times New Roman" w:hAnsi="Times New Roman" w:cs="Times New Roman" w:hint="eastAsia"/>
          <w:sz w:val="26"/>
          <w:szCs w:val="26"/>
        </w:rPr>
        <w:t>www.swd.gov.hk</w:t>
      </w:r>
    </w:p>
    <w:p w:rsidR="00643E0D" w:rsidRPr="00643E0D" w:rsidRDefault="00643E0D" w:rsidP="00261268">
      <w:pPr>
        <w:rPr>
          <w:rFonts w:ascii="Times New Roman" w:hAnsi="Times New Roman" w:cs="Times New Roman"/>
          <w:sz w:val="26"/>
          <w:szCs w:val="26"/>
        </w:rPr>
      </w:pPr>
    </w:p>
    <w:sectPr w:rsidR="00643E0D" w:rsidRPr="00643E0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1E7" w:rsidRDefault="002F31E7" w:rsidP="00C51F40">
      <w:r>
        <w:separator/>
      </w:r>
    </w:p>
  </w:endnote>
  <w:endnote w:type="continuationSeparator" w:id="0">
    <w:p w:rsidR="002F31E7" w:rsidRDefault="002F31E7" w:rsidP="00C5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1E7" w:rsidRDefault="002F31E7" w:rsidP="00C51F40">
      <w:r>
        <w:separator/>
      </w:r>
    </w:p>
  </w:footnote>
  <w:footnote w:type="continuationSeparator" w:id="0">
    <w:p w:rsidR="002F31E7" w:rsidRDefault="002F31E7" w:rsidP="00C51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3366B"/>
    <w:multiLevelType w:val="hybridMultilevel"/>
    <w:tmpl w:val="2A905862"/>
    <w:lvl w:ilvl="0" w:tplc="7340FA74">
      <w:start w:val="1"/>
      <w:numFmt w:val="bullet"/>
      <w:lvlText w:val=""/>
      <w:lvlJc w:val="left"/>
      <w:pPr>
        <w:ind w:left="360" w:hanging="360"/>
      </w:pPr>
      <w:rPr>
        <w:rFonts w:ascii="Wingdings" w:hAnsi="Wingdings" w:hint="default"/>
        <w:color w:val="000000" w:themeColor="text1"/>
      </w:rPr>
    </w:lvl>
    <w:lvl w:ilvl="1" w:tplc="04F6A2DC">
      <w:numFmt w:val="bullet"/>
      <w:lvlText w:val="-"/>
      <w:lvlJc w:val="left"/>
      <w:pPr>
        <w:tabs>
          <w:tab w:val="num" w:pos="840"/>
        </w:tabs>
        <w:ind w:left="840" w:hanging="360"/>
      </w:pPr>
      <w:rPr>
        <w:rFonts w:ascii="Times New Roman" w:eastAsia="新細明體" w:hAnsi="Times New Roman" w:cs="Times New Roman"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B630AC4"/>
    <w:multiLevelType w:val="hybridMultilevel"/>
    <w:tmpl w:val="70AE1E6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EFD3DA3"/>
    <w:multiLevelType w:val="hybridMultilevel"/>
    <w:tmpl w:val="2376BB8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7DF44253"/>
    <w:multiLevelType w:val="hybridMultilevel"/>
    <w:tmpl w:val="7C1EFE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7F9844FA"/>
    <w:multiLevelType w:val="hybridMultilevel"/>
    <w:tmpl w:val="F7A0759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68"/>
    <w:rsid w:val="00261268"/>
    <w:rsid w:val="0026722C"/>
    <w:rsid w:val="002D61F1"/>
    <w:rsid w:val="002F31E7"/>
    <w:rsid w:val="00320099"/>
    <w:rsid w:val="004A52B4"/>
    <w:rsid w:val="0051088C"/>
    <w:rsid w:val="00610BD3"/>
    <w:rsid w:val="00621B07"/>
    <w:rsid w:val="00643E0D"/>
    <w:rsid w:val="00952B9D"/>
    <w:rsid w:val="00C51F40"/>
    <w:rsid w:val="00C7781A"/>
    <w:rsid w:val="00EB0180"/>
    <w:rsid w:val="00EF6F60"/>
    <w:rsid w:val="00FF7F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9E3B55-A57C-497B-A141-7C1C360C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1268"/>
    <w:pPr>
      <w:ind w:leftChars="200" w:left="480"/>
    </w:pPr>
  </w:style>
  <w:style w:type="character" w:styleId="a4">
    <w:name w:val="Hyperlink"/>
    <w:rsid w:val="00643E0D"/>
    <w:rPr>
      <w:color w:val="0000FF"/>
      <w:u w:val="single"/>
    </w:rPr>
  </w:style>
  <w:style w:type="paragraph" w:styleId="a5">
    <w:name w:val="header"/>
    <w:basedOn w:val="a"/>
    <w:link w:val="a6"/>
    <w:uiPriority w:val="99"/>
    <w:unhideWhenUsed/>
    <w:rsid w:val="00C51F40"/>
    <w:pPr>
      <w:tabs>
        <w:tab w:val="center" w:pos="4153"/>
        <w:tab w:val="right" w:pos="8306"/>
      </w:tabs>
      <w:snapToGrid w:val="0"/>
    </w:pPr>
    <w:rPr>
      <w:sz w:val="20"/>
      <w:szCs w:val="20"/>
    </w:rPr>
  </w:style>
  <w:style w:type="character" w:customStyle="1" w:styleId="a6">
    <w:name w:val="頁首 字元"/>
    <w:basedOn w:val="a0"/>
    <w:link w:val="a5"/>
    <w:uiPriority w:val="99"/>
    <w:rsid w:val="00C51F40"/>
    <w:rPr>
      <w:sz w:val="20"/>
      <w:szCs w:val="20"/>
    </w:rPr>
  </w:style>
  <w:style w:type="paragraph" w:styleId="a7">
    <w:name w:val="footer"/>
    <w:basedOn w:val="a"/>
    <w:link w:val="a8"/>
    <w:uiPriority w:val="99"/>
    <w:unhideWhenUsed/>
    <w:rsid w:val="00C51F40"/>
    <w:pPr>
      <w:tabs>
        <w:tab w:val="center" w:pos="4153"/>
        <w:tab w:val="right" w:pos="8306"/>
      </w:tabs>
      <w:snapToGrid w:val="0"/>
    </w:pPr>
    <w:rPr>
      <w:sz w:val="20"/>
      <w:szCs w:val="20"/>
    </w:rPr>
  </w:style>
  <w:style w:type="character" w:customStyle="1" w:styleId="a8">
    <w:name w:val="頁尾 字元"/>
    <w:basedOn w:val="a0"/>
    <w:link w:val="a7"/>
    <w:uiPriority w:val="99"/>
    <w:rsid w:val="00C51F4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Pages>
  <Words>501</Words>
  <Characters>1505</Characters>
  <Application>Microsoft Office Word</Application>
  <DocSecurity>0</DocSecurity>
  <Lines>501</Lines>
  <Paragraphs>501</Paragraphs>
  <ScaleCrop>false</ScaleCrop>
  <Company>Hydration - Image Deployment</Company>
  <LinksUpToDate>false</LinksUpToDate>
  <CharactersWithSpaces>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ce4</dc:creator>
  <cp:keywords/>
  <dc:description/>
  <cp:lastModifiedBy>ce4</cp:lastModifiedBy>
  <cp:revision>6</cp:revision>
  <dcterms:created xsi:type="dcterms:W3CDTF">2022-01-21T08:35:00Z</dcterms:created>
  <dcterms:modified xsi:type="dcterms:W3CDTF">2022-01-27T01:48:00Z</dcterms:modified>
</cp:coreProperties>
</file>